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E09F6" w14:textId="77777777" w:rsidR="006D2411" w:rsidRDefault="006E265E">
      <w:pPr>
        <w:pBdr>
          <w:top w:val="nil"/>
          <w:left w:val="nil"/>
          <w:bottom w:val="nil"/>
          <w:right w:val="nil"/>
          <w:between w:val="nil"/>
        </w:pBdr>
        <w:spacing w:after="120"/>
        <w:jc w:val="center"/>
        <w:rPr>
          <w:rFonts w:ascii="Times New Roman" w:eastAsia="Times New Roman" w:hAnsi="Times New Roman" w:cs="Times New Roman"/>
          <w:color w:val="000000"/>
        </w:rPr>
      </w:pPr>
      <w:r>
        <w:rPr>
          <w:rFonts w:ascii="Times New Roman" w:eastAsia="Times New Roman" w:hAnsi="Times New Roman" w:cs="Times New Roman"/>
          <w:b/>
        </w:rPr>
        <w:t xml:space="preserve">SÍNTESE DE DERIVADOS DO ÁCIDO SALICÍLICO VISANDO ATIVIDADE ANTIFÚNGICA E INSETICIDA: EFEITO DA ESTRUTURA MOLECULAR VESUS ATIVIDADE BIOLÓGICA </w:t>
      </w:r>
    </w:p>
    <w:p w14:paraId="1480F5C4" w14:textId="77777777" w:rsidR="006D2411" w:rsidRDefault="006E265E">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 Júlia Oliveira Macedo e Letícia </w:t>
      </w:r>
      <w:proofErr w:type="spellStart"/>
      <w:r>
        <w:rPr>
          <w:rFonts w:ascii="Times New Roman" w:eastAsia="Times New Roman" w:hAnsi="Times New Roman" w:cs="Times New Roman"/>
          <w:sz w:val="20"/>
          <w:szCs w:val="20"/>
        </w:rPr>
        <w:t>Ocampos</w:t>
      </w:r>
      <w:proofErr w:type="spellEnd"/>
      <w:r>
        <w:rPr>
          <w:rFonts w:ascii="Times New Roman" w:eastAsia="Times New Roman" w:hAnsi="Times New Roman" w:cs="Times New Roman"/>
          <w:sz w:val="20"/>
          <w:szCs w:val="20"/>
        </w:rPr>
        <w:t xml:space="preserve"> Vareiro; Orientador (a): Roberto Medeiros Silveira</w:t>
      </w:r>
    </w:p>
    <w:p w14:paraId="32611A0D" w14:textId="77777777" w:rsidR="00433115" w:rsidRDefault="00433115">
      <w:pPr>
        <w:pBdr>
          <w:top w:val="nil"/>
          <w:left w:val="nil"/>
          <w:bottom w:val="nil"/>
          <w:right w:val="nil"/>
          <w:between w:val="nil"/>
        </w:pBdr>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Coorientador: Elmo Pontes de Melo</w:t>
      </w:r>
    </w:p>
    <w:p w14:paraId="523120E4" w14:textId="77777777" w:rsidR="006D2411" w:rsidRDefault="006E265E">
      <w:pPr>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Instituto Federal de Mato Grosso do Sul-Ponta Porã</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MS</w:t>
      </w:r>
    </w:p>
    <w:p w14:paraId="41C79F33" w14:textId="77777777" w:rsidR="006D2411" w:rsidRDefault="006653A7">
      <w:pPr>
        <w:pBdr>
          <w:top w:val="nil"/>
          <w:left w:val="nil"/>
          <w:bottom w:val="nil"/>
          <w:right w:val="nil"/>
          <w:between w:val="nil"/>
        </w:pBdr>
        <w:spacing w:after="120"/>
        <w:jc w:val="center"/>
        <w:rPr>
          <w:rFonts w:ascii="Times New Roman" w:eastAsia="Times New Roman" w:hAnsi="Times New Roman" w:cs="Times New Roman"/>
          <w:sz w:val="20"/>
          <w:szCs w:val="20"/>
        </w:rPr>
      </w:pPr>
      <w:hyperlink r:id="rId7">
        <w:r w:rsidR="006E265E">
          <w:rPr>
            <w:rFonts w:ascii="Times New Roman" w:eastAsia="Times New Roman" w:hAnsi="Times New Roman" w:cs="Times New Roman"/>
            <w:color w:val="1155CC"/>
            <w:sz w:val="20"/>
            <w:szCs w:val="20"/>
            <w:u w:val="single"/>
          </w:rPr>
          <w:t>ana.macedo2@estudante.ifms.edu.br</w:t>
        </w:r>
      </w:hyperlink>
      <w:r w:rsidR="006E265E">
        <w:rPr>
          <w:rFonts w:ascii="Times New Roman" w:eastAsia="Times New Roman" w:hAnsi="Times New Roman" w:cs="Times New Roman"/>
          <w:sz w:val="20"/>
          <w:szCs w:val="20"/>
        </w:rPr>
        <w:t xml:space="preserve">, </w:t>
      </w:r>
      <w:hyperlink r:id="rId8">
        <w:r w:rsidR="006E265E">
          <w:rPr>
            <w:rFonts w:ascii="Times New Roman" w:eastAsia="Times New Roman" w:hAnsi="Times New Roman" w:cs="Times New Roman"/>
            <w:color w:val="1155CC"/>
            <w:sz w:val="20"/>
            <w:szCs w:val="20"/>
            <w:u w:val="single"/>
          </w:rPr>
          <w:t>le.mello1234@gmail.com</w:t>
        </w:r>
      </w:hyperlink>
      <w:proofErr w:type="gramStart"/>
      <w:r w:rsidR="006E265E">
        <w:rPr>
          <w:rFonts w:ascii="Times New Roman" w:eastAsia="Times New Roman" w:hAnsi="Times New Roman" w:cs="Times New Roman"/>
          <w:sz w:val="20"/>
          <w:szCs w:val="20"/>
        </w:rPr>
        <w:t xml:space="preserve">e  </w:t>
      </w:r>
      <w:r w:rsidR="006E265E">
        <w:rPr>
          <w:rFonts w:ascii="Times New Roman" w:eastAsia="Times New Roman" w:hAnsi="Times New Roman" w:cs="Times New Roman"/>
          <w:color w:val="0B5394"/>
          <w:sz w:val="20"/>
          <w:szCs w:val="20"/>
          <w:u w:val="single"/>
        </w:rPr>
        <w:t>roberto.silveira@ifms.edu.br</w:t>
      </w:r>
      <w:proofErr w:type="gramEnd"/>
    </w:p>
    <w:p w14:paraId="22332F3C" w14:textId="77777777" w:rsidR="006D2411" w:rsidRDefault="006D2411">
      <w:pPr>
        <w:pBdr>
          <w:top w:val="nil"/>
          <w:left w:val="nil"/>
          <w:bottom w:val="nil"/>
          <w:right w:val="nil"/>
          <w:between w:val="nil"/>
        </w:pBdr>
        <w:spacing w:after="120"/>
        <w:rPr>
          <w:rFonts w:ascii="Times New Roman" w:eastAsia="Times New Roman" w:hAnsi="Times New Roman" w:cs="Times New Roman"/>
          <w:sz w:val="20"/>
          <w:szCs w:val="20"/>
        </w:rPr>
      </w:pPr>
    </w:p>
    <w:p w14:paraId="20A7E41F" w14:textId="77777777" w:rsidR="006D2411" w:rsidRDefault="006E265E">
      <w:pPr>
        <w:pBdr>
          <w:top w:val="nil"/>
          <w:left w:val="nil"/>
          <w:bottom w:val="nil"/>
          <w:right w:val="nil"/>
          <w:between w:val="nil"/>
        </w:pBdr>
        <w:spacing w:after="1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Área/Subárea: </w:t>
      </w:r>
      <w:r>
        <w:rPr>
          <w:rFonts w:ascii="Times New Roman" w:eastAsia="Times New Roman" w:hAnsi="Times New Roman" w:cs="Times New Roman"/>
          <w:sz w:val="20"/>
          <w:szCs w:val="20"/>
        </w:rPr>
        <w:t>Química / Agricultura</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Tipo de Pesquisa: </w:t>
      </w:r>
      <w:r>
        <w:rPr>
          <w:rFonts w:ascii="Times New Roman" w:eastAsia="Times New Roman" w:hAnsi="Times New Roman" w:cs="Times New Roman"/>
          <w:sz w:val="20"/>
          <w:szCs w:val="20"/>
        </w:rPr>
        <w:t xml:space="preserve">Científica </w:t>
      </w:r>
    </w:p>
    <w:p w14:paraId="63E72C23" w14:textId="77777777" w:rsidR="006D2411" w:rsidRDefault="006E265E">
      <w:pPr>
        <w:pBdr>
          <w:top w:val="nil"/>
          <w:left w:val="nil"/>
          <w:bottom w:val="nil"/>
          <w:right w:val="nil"/>
          <w:between w:val="nil"/>
        </w:pBdr>
        <w:spacing w:after="120"/>
        <w:jc w:val="both"/>
        <w:rPr>
          <w:rFonts w:ascii="Times New Roman" w:eastAsia="Times New Roman" w:hAnsi="Times New Roman" w:cs="Times New Roman"/>
          <w:color w:val="000000"/>
          <w:sz w:val="20"/>
          <w:szCs w:val="20"/>
        </w:rPr>
        <w:sectPr w:rsidR="006D2411">
          <w:headerReference w:type="default" r:id="rId9"/>
          <w:footerReference w:type="default" r:id="rId10"/>
          <w:pgSz w:w="11906" w:h="16838"/>
          <w:pgMar w:top="1985" w:right="567" w:bottom="1134" w:left="1134" w:header="284" w:footer="1418" w:gutter="0"/>
          <w:pgNumType w:start="1"/>
          <w:cols w:space="720"/>
        </w:sectPr>
      </w:pPr>
      <w:proofErr w:type="spellStart"/>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sz w:val="20"/>
          <w:szCs w:val="20"/>
        </w:rPr>
        <w:t>Manejo</w:t>
      </w:r>
      <w:proofErr w:type="spellEnd"/>
      <w:r>
        <w:rPr>
          <w:rFonts w:ascii="Times New Roman" w:eastAsia="Times New Roman" w:hAnsi="Times New Roman" w:cs="Times New Roman"/>
          <w:sz w:val="20"/>
          <w:szCs w:val="20"/>
        </w:rPr>
        <w:t xml:space="preserve"> de pragas, Soja, Salicilatos</w:t>
      </w:r>
    </w:p>
    <w:p w14:paraId="3695215E"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Introdução</w:t>
      </w:r>
    </w:p>
    <w:p w14:paraId="122DE725" w14:textId="77777777" w:rsidR="006D2411" w:rsidRPr="00433115" w:rsidRDefault="006E265E">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Atualmente, a soja representa uma parte majoritária da exportação </w:t>
      </w:r>
      <w:r w:rsidRPr="00433115">
        <w:rPr>
          <w:rFonts w:ascii="Times New Roman" w:eastAsia="Times New Roman" w:hAnsi="Times New Roman" w:cs="Times New Roman"/>
          <w:sz w:val="20"/>
          <w:szCs w:val="20"/>
        </w:rPr>
        <w:t xml:space="preserve">brasileira, gerando uma produção de 135,409 milhões de toneladas na safra 2020/21 (EMBRAPA, 2021). Entretanto, sua produtividade pode ser drasticamente afetada, durante todos os estádios reprodutivos, por diferentes agentes fitossanitários e </w:t>
      </w:r>
      <w:proofErr w:type="spellStart"/>
      <w:r w:rsidRPr="00433115">
        <w:rPr>
          <w:rFonts w:ascii="Times New Roman" w:eastAsia="Times New Roman" w:hAnsi="Times New Roman" w:cs="Times New Roman"/>
          <w:sz w:val="20"/>
          <w:szCs w:val="20"/>
        </w:rPr>
        <w:t>entomopatógenos</w:t>
      </w:r>
      <w:proofErr w:type="spellEnd"/>
      <w:r w:rsidRPr="00433115">
        <w:rPr>
          <w:rFonts w:ascii="Times New Roman" w:eastAsia="Times New Roman" w:hAnsi="Times New Roman" w:cs="Times New Roman"/>
          <w:sz w:val="20"/>
          <w:szCs w:val="20"/>
        </w:rPr>
        <w:t xml:space="preserve"> (GODOY et al., 2017). </w:t>
      </w:r>
    </w:p>
    <w:p w14:paraId="060941AC" w14:textId="77777777" w:rsidR="006D2411" w:rsidRPr="00433115" w:rsidRDefault="006E265E">
      <w:pPr>
        <w:spacing w:after="120"/>
        <w:jc w:val="both"/>
        <w:rPr>
          <w:rFonts w:ascii="Times New Roman" w:eastAsia="Times New Roman" w:hAnsi="Times New Roman" w:cs="Times New Roman"/>
          <w:sz w:val="20"/>
          <w:szCs w:val="20"/>
        </w:rPr>
      </w:pPr>
      <w:r w:rsidRPr="00433115">
        <w:rPr>
          <w:rFonts w:ascii="Times New Roman" w:eastAsia="Times New Roman" w:hAnsi="Times New Roman" w:cs="Times New Roman"/>
          <w:sz w:val="20"/>
          <w:szCs w:val="20"/>
        </w:rPr>
        <w:t xml:space="preserve">O fungo </w:t>
      </w:r>
      <w:proofErr w:type="spellStart"/>
      <w:r w:rsidRPr="00433115">
        <w:rPr>
          <w:rFonts w:ascii="Times New Roman" w:eastAsia="Times New Roman" w:hAnsi="Times New Roman" w:cs="Times New Roman"/>
          <w:i/>
          <w:sz w:val="20"/>
          <w:szCs w:val="20"/>
        </w:rPr>
        <w:t>Phakopsora</w:t>
      </w:r>
      <w:proofErr w:type="spellEnd"/>
      <w:r w:rsidRPr="00433115">
        <w:rPr>
          <w:rFonts w:ascii="Times New Roman" w:eastAsia="Times New Roman" w:hAnsi="Times New Roman" w:cs="Times New Roman"/>
          <w:i/>
          <w:sz w:val="20"/>
          <w:szCs w:val="20"/>
        </w:rPr>
        <w:t xml:space="preserve"> </w:t>
      </w:r>
      <w:proofErr w:type="spellStart"/>
      <w:r w:rsidRPr="00433115">
        <w:rPr>
          <w:rFonts w:ascii="Times New Roman" w:eastAsia="Times New Roman" w:hAnsi="Times New Roman" w:cs="Times New Roman"/>
          <w:i/>
          <w:sz w:val="20"/>
          <w:szCs w:val="20"/>
        </w:rPr>
        <w:t>pachyrhizi</w:t>
      </w:r>
      <w:proofErr w:type="spellEnd"/>
      <w:r w:rsidRPr="00433115">
        <w:rPr>
          <w:rFonts w:ascii="Times New Roman" w:eastAsia="Times New Roman" w:hAnsi="Times New Roman" w:cs="Times New Roman"/>
          <w:sz w:val="20"/>
          <w:szCs w:val="20"/>
        </w:rPr>
        <w:t xml:space="preserve"> causa a ferrugem-asiática, que é na atualidade a doença que mais ocasiona danos à cultura da soja (GODOY et al., 2013). De acordo com a Embrapa (2019) o controle da ferrugem na soja sofreu reduções na sua eficácia, atingindo índices de 20% de controle em 2017/2018, demonstrando uma limitação na aplicabilidade de fungicidas específicos.</w:t>
      </w:r>
    </w:p>
    <w:p w14:paraId="2C29250C" w14:textId="77777777" w:rsidR="006D2411" w:rsidRPr="00433115" w:rsidRDefault="006E265E">
      <w:pPr>
        <w:spacing w:after="120"/>
        <w:jc w:val="both"/>
        <w:rPr>
          <w:rFonts w:ascii="Times New Roman" w:eastAsia="Times New Roman" w:hAnsi="Times New Roman" w:cs="Times New Roman"/>
          <w:sz w:val="20"/>
          <w:szCs w:val="20"/>
        </w:rPr>
      </w:pPr>
      <w:r w:rsidRPr="00433115">
        <w:rPr>
          <w:rFonts w:ascii="Times New Roman" w:eastAsia="Times New Roman" w:hAnsi="Times New Roman" w:cs="Times New Roman"/>
          <w:sz w:val="20"/>
          <w:szCs w:val="20"/>
        </w:rPr>
        <w:t xml:space="preserve">Já o </w:t>
      </w:r>
      <w:proofErr w:type="spellStart"/>
      <w:r w:rsidRPr="00433115">
        <w:rPr>
          <w:rFonts w:ascii="Times New Roman" w:eastAsia="Times New Roman" w:hAnsi="Times New Roman" w:cs="Times New Roman"/>
          <w:i/>
          <w:sz w:val="20"/>
          <w:szCs w:val="20"/>
        </w:rPr>
        <w:t>Euschistus</w:t>
      </w:r>
      <w:proofErr w:type="spellEnd"/>
      <w:r w:rsidRPr="00433115">
        <w:rPr>
          <w:rFonts w:ascii="Times New Roman" w:eastAsia="Times New Roman" w:hAnsi="Times New Roman" w:cs="Times New Roman"/>
          <w:i/>
          <w:sz w:val="20"/>
          <w:szCs w:val="20"/>
        </w:rPr>
        <w:t xml:space="preserve"> heros, </w:t>
      </w:r>
      <w:r w:rsidRPr="00433115">
        <w:rPr>
          <w:rFonts w:ascii="Times New Roman" w:eastAsia="Times New Roman" w:hAnsi="Times New Roman" w:cs="Times New Roman"/>
          <w:sz w:val="20"/>
          <w:szCs w:val="20"/>
        </w:rPr>
        <w:t>o percevejo marrom, é considerado uma praga-chave da soja para diversos locais do Brasil (GODOY et al., 2010)</w:t>
      </w:r>
      <w:r w:rsidR="006E10DF" w:rsidRPr="00433115">
        <w:rPr>
          <w:rFonts w:ascii="Times New Roman" w:eastAsia="Times New Roman" w:hAnsi="Times New Roman" w:cs="Times New Roman"/>
          <w:sz w:val="20"/>
          <w:szCs w:val="20"/>
        </w:rPr>
        <w:t xml:space="preserve">. </w:t>
      </w:r>
      <w:r w:rsidRPr="00433115">
        <w:rPr>
          <w:rFonts w:ascii="Times New Roman" w:eastAsia="Times New Roman" w:hAnsi="Times New Roman" w:cs="Times New Roman"/>
          <w:sz w:val="20"/>
          <w:szCs w:val="20"/>
        </w:rPr>
        <w:t>O percevejo pode gerar diversos danos irreversíveis à cultura, devido</w:t>
      </w:r>
      <w:r w:rsidR="006E10DF" w:rsidRPr="00433115">
        <w:rPr>
          <w:rFonts w:ascii="Times New Roman" w:eastAsia="Times New Roman" w:hAnsi="Times New Roman" w:cs="Times New Roman"/>
          <w:sz w:val="20"/>
          <w:szCs w:val="20"/>
        </w:rPr>
        <w:t xml:space="preserve"> ao</w:t>
      </w:r>
      <w:r w:rsidRPr="00433115">
        <w:rPr>
          <w:rFonts w:ascii="Times New Roman" w:eastAsia="Times New Roman" w:hAnsi="Times New Roman" w:cs="Times New Roman"/>
          <w:sz w:val="20"/>
          <w:szCs w:val="20"/>
        </w:rPr>
        <w:t xml:space="preserve"> seu hábito alimentar</w:t>
      </w:r>
      <w:r w:rsidR="006E10DF" w:rsidRPr="00433115">
        <w:rPr>
          <w:rFonts w:ascii="Times New Roman" w:eastAsia="Times New Roman" w:hAnsi="Times New Roman" w:cs="Times New Roman"/>
          <w:sz w:val="20"/>
          <w:szCs w:val="20"/>
        </w:rPr>
        <w:t xml:space="preserve"> de </w:t>
      </w:r>
      <w:r w:rsidRPr="00433115">
        <w:rPr>
          <w:rFonts w:ascii="Times New Roman" w:eastAsia="Times New Roman" w:hAnsi="Times New Roman" w:cs="Times New Roman"/>
          <w:sz w:val="20"/>
          <w:szCs w:val="20"/>
        </w:rPr>
        <w:t>suga</w:t>
      </w:r>
      <w:r w:rsidR="006E10DF" w:rsidRPr="00433115">
        <w:rPr>
          <w:rFonts w:ascii="Times New Roman" w:eastAsia="Times New Roman" w:hAnsi="Times New Roman" w:cs="Times New Roman"/>
          <w:sz w:val="20"/>
          <w:szCs w:val="20"/>
        </w:rPr>
        <w:t>r</w:t>
      </w:r>
      <w:r w:rsidRPr="00433115">
        <w:rPr>
          <w:rFonts w:ascii="Times New Roman" w:eastAsia="Times New Roman" w:hAnsi="Times New Roman" w:cs="Times New Roman"/>
          <w:sz w:val="20"/>
          <w:szCs w:val="20"/>
        </w:rPr>
        <w:t xml:space="preserve"> diretamente os grãos da cultura, afetando sua qualidade (DEPIERI; PANIZZI, 2011). Buscando um menor dano ao cultivar, o controle de pragas tende a ser realizado com inseticidas sintéticos como organofosforados, </w:t>
      </w:r>
      <w:proofErr w:type="spellStart"/>
      <w:r w:rsidRPr="00433115">
        <w:rPr>
          <w:rFonts w:ascii="Times New Roman" w:eastAsia="Times New Roman" w:hAnsi="Times New Roman" w:cs="Times New Roman"/>
          <w:sz w:val="20"/>
          <w:szCs w:val="20"/>
        </w:rPr>
        <w:t>piretróides</w:t>
      </w:r>
      <w:proofErr w:type="spellEnd"/>
      <w:r w:rsidRPr="00433115">
        <w:rPr>
          <w:rFonts w:ascii="Times New Roman" w:eastAsia="Times New Roman" w:hAnsi="Times New Roman" w:cs="Times New Roman"/>
          <w:sz w:val="20"/>
          <w:szCs w:val="20"/>
        </w:rPr>
        <w:t xml:space="preserve"> e </w:t>
      </w:r>
      <w:proofErr w:type="spellStart"/>
      <w:r w:rsidRPr="00433115">
        <w:rPr>
          <w:rFonts w:ascii="Times New Roman" w:eastAsia="Times New Roman" w:hAnsi="Times New Roman" w:cs="Times New Roman"/>
          <w:sz w:val="20"/>
          <w:szCs w:val="20"/>
        </w:rPr>
        <w:t>diamidas</w:t>
      </w:r>
      <w:proofErr w:type="spellEnd"/>
      <w:r w:rsidRPr="00433115">
        <w:rPr>
          <w:rFonts w:ascii="Times New Roman" w:eastAsia="Times New Roman" w:hAnsi="Times New Roman" w:cs="Times New Roman"/>
          <w:sz w:val="20"/>
          <w:szCs w:val="20"/>
        </w:rPr>
        <w:t xml:space="preserve"> (BUENO et al., 2013). Porém, o uso contínuo e indiscriminado de inseticidas e fungicidas de mesmos ingredientes ativos favorece o aumento da resistência em populações (RIBEIRO et al., 2017).</w:t>
      </w:r>
    </w:p>
    <w:p w14:paraId="417F14BA" w14:textId="77777777" w:rsidR="006D2411" w:rsidRDefault="006E265E">
      <w:pPr>
        <w:spacing w:after="120"/>
        <w:jc w:val="both"/>
        <w:rPr>
          <w:rFonts w:ascii="Times New Roman" w:eastAsia="Times New Roman" w:hAnsi="Times New Roman" w:cs="Times New Roman"/>
          <w:sz w:val="20"/>
          <w:szCs w:val="20"/>
        </w:rPr>
      </w:pPr>
      <w:r w:rsidRPr="00433115">
        <w:rPr>
          <w:rFonts w:ascii="Times New Roman" w:eastAsia="Times New Roman" w:hAnsi="Times New Roman" w:cs="Times New Roman"/>
          <w:sz w:val="20"/>
          <w:szCs w:val="20"/>
        </w:rPr>
        <w:t xml:space="preserve">Ademais, grandes problemas vêm sendo causados ao meio ambiente, como contaminações, intoxicações e degradação de matéria orgânica, solo, água, microrganismos e alimentos. Diante das informações supracitadas, o uso de compostos ecologicamente corretos, como </w:t>
      </w:r>
      <w:proofErr w:type="spellStart"/>
      <w:r w:rsidRPr="00433115">
        <w:rPr>
          <w:rFonts w:ascii="Times New Roman" w:eastAsia="Times New Roman" w:hAnsi="Times New Roman" w:cs="Times New Roman"/>
          <w:sz w:val="20"/>
          <w:szCs w:val="20"/>
        </w:rPr>
        <w:t>fitormônios</w:t>
      </w:r>
      <w:proofErr w:type="spellEnd"/>
      <w:r w:rsidRPr="00433115">
        <w:rPr>
          <w:rFonts w:ascii="Times New Roman" w:eastAsia="Times New Roman" w:hAnsi="Times New Roman" w:cs="Times New Roman"/>
          <w:sz w:val="20"/>
          <w:szCs w:val="20"/>
        </w:rPr>
        <w:t xml:space="preserve"> liberados na defesa natural de plantas, por exemplo o ácido salicílico (PINTO-ZEVALLOS, D.M.; ZARBIN, P.H.G.: 2013) constitu</w:t>
      </w:r>
      <w:r w:rsidR="006E10DF" w:rsidRPr="00433115">
        <w:rPr>
          <w:rFonts w:ascii="Times New Roman" w:eastAsia="Times New Roman" w:hAnsi="Times New Roman" w:cs="Times New Roman"/>
          <w:sz w:val="20"/>
          <w:szCs w:val="20"/>
        </w:rPr>
        <w:t>i</w:t>
      </w:r>
      <w:r w:rsidRPr="00433115">
        <w:rPr>
          <w:rFonts w:ascii="Times New Roman" w:eastAsia="Times New Roman" w:hAnsi="Times New Roman" w:cs="Times New Roman"/>
          <w:sz w:val="20"/>
          <w:szCs w:val="20"/>
        </w:rPr>
        <w:t xml:space="preserve"> uma opção viável.</w:t>
      </w:r>
    </w:p>
    <w:p w14:paraId="434AF578" w14:textId="2E9BF30B" w:rsidR="00A06BD6" w:rsidRPr="00A06BD6" w:rsidRDefault="00A06BD6">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Dessa forma, nosso trabalho visa sintetizar compostos derivados do ácido salicílico para aplicação antifúngica (contra a </w:t>
      </w:r>
      <w:proofErr w:type="spellStart"/>
      <w:r w:rsidRPr="00433115">
        <w:rPr>
          <w:rFonts w:ascii="Times New Roman" w:eastAsia="Times New Roman" w:hAnsi="Times New Roman" w:cs="Times New Roman"/>
          <w:i/>
          <w:sz w:val="20"/>
          <w:szCs w:val="20"/>
        </w:rPr>
        <w:t>Phakopsora</w:t>
      </w:r>
      <w:proofErr w:type="spellEnd"/>
      <w:r w:rsidRPr="00433115">
        <w:rPr>
          <w:rFonts w:ascii="Times New Roman" w:eastAsia="Times New Roman" w:hAnsi="Times New Roman" w:cs="Times New Roman"/>
          <w:i/>
          <w:sz w:val="20"/>
          <w:szCs w:val="20"/>
        </w:rPr>
        <w:t xml:space="preserve"> </w:t>
      </w:r>
      <w:proofErr w:type="spellStart"/>
      <w:r w:rsidRPr="00433115">
        <w:rPr>
          <w:rFonts w:ascii="Times New Roman" w:eastAsia="Times New Roman" w:hAnsi="Times New Roman" w:cs="Times New Roman"/>
          <w:i/>
          <w:sz w:val="20"/>
          <w:szCs w:val="20"/>
        </w:rPr>
        <w:t>pachyrhizi</w:t>
      </w:r>
      <w:proofErr w:type="spellEnd"/>
      <w:r>
        <w:rPr>
          <w:rFonts w:ascii="Times New Roman" w:eastAsia="Times New Roman" w:hAnsi="Times New Roman" w:cs="Times New Roman"/>
          <w:i/>
          <w:sz w:val="20"/>
          <w:szCs w:val="20"/>
        </w:rPr>
        <w:t>)</w:t>
      </w:r>
      <w:r w:rsidR="00A752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 inseticida (contra o </w:t>
      </w:r>
      <w:proofErr w:type="spellStart"/>
      <w:r w:rsidRPr="00433115">
        <w:rPr>
          <w:rFonts w:ascii="Times New Roman" w:eastAsia="Times New Roman" w:hAnsi="Times New Roman" w:cs="Times New Roman"/>
          <w:i/>
          <w:sz w:val="20"/>
          <w:szCs w:val="20"/>
        </w:rPr>
        <w:t>Euschistus</w:t>
      </w:r>
      <w:proofErr w:type="spellEnd"/>
      <w:r w:rsidRPr="00433115">
        <w:rPr>
          <w:rFonts w:ascii="Times New Roman" w:eastAsia="Times New Roman" w:hAnsi="Times New Roman" w:cs="Times New Roman"/>
          <w:i/>
          <w:sz w:val="20"/>
          <w:szCs w:val="20"/>
        </w:rPr>
        <w:t xml:space="preserve"> heros</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buscando uma variação </w:t>
      </w:r>
      <w:proofErr w:type="spellStart"/>
      <w:r>
        <w:rPr>
          <w:rFonts w:ascii="Times New Roman" w:eastAsia="Times New Roman" w:hAnsi="Times New Roman" w:cs="Times New Roman"/>
          <w:sz w:val="20"/>
          <w:szCs w:val="20"/>
        </w:rPr>
        <w:t>bioagradável</w:t>
      </w:r>
      <w:proofErr w:type="spellEnd"/>
      <w:r>
        <w:rPr>
          <w:rFonts w:ascii="Times New Roman" w:eastAsia="Times New Roman" w:hAnsi="Times New Roman" w:cs="Times New Roman"/>
          <w:sz w:val="20"/>
          <w:szCs w:val="20"/>
        </w:rPr>
        <w:t>.</w:t>
      </w:r>
    </w:p>
    <w:p w14:paraId="2DB7C487" w14:textId="77777777" w:rsidR="006D2411" w:rsidRDefault="006D2411">
      <w:pPr>
        <w:spacing w:after="120"/>
        <w:jc w:val="both"/>
        <w:rPr>
          <w:rFonts w:ascii="Times New Roman" w:eastAsia="Times New Roman" w:hAnsi="Times New Roman" w:cs="Times New Roman"/>
          <w:sz w:val="20"/>
          <w:szCs w:val="20"/>
        </w:rPr>
      </w:pPr>
    </w:p>
    <w:p w14:paraId="7DFB30E7"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14:paraId="28900129" w14:textId="77777777" w:rsidR="006D2411" w:rsidRPr="00433115" w:rsidRDefault="006E265E">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compostos utilizados serão produzidos no laboratório de química do Instituto Federal do Mato Grosso do Sul campus Ponta </w:t>
      </w:r>
      <w:proofErr w:type="spellStart"/>
      <w:r>
        <w:rPr>
          <w:rFonts w:ascii="Times New Roman" w:eastAsia="Times New Roman" w:hAnsi="Times New Roman" w:cs="Times New Roman"/>
          <w:sz w:val="20"/>
          <w:szCs w:val="20"/>
        </w:rPr>
        <w:t>Porã.Os</w:t>
      </w:r>
      <w:proofErr w:type="spellEnd"/>
      <w:r>
        <w:rPr>
          <w:rFonts w:ascii="Times New Roman" w:eastAsia="Times New Roman" w:hAnsi="Times New Roman" w:cs="Times New Roman"/>
          <w:sz w:val="20"/>
          <w:szCs w:val="20"/>
        </w:rPr>
        <w:t xml:space="preserve"> derivados do ácido salicílico serão sintetizados a partir de diversas reaç</w:t>
      </w:r>
      <w:r w:rsidR="00A06BD6">
        <w:rPr>
          <w:rFonts w:ascii="Times New Roman" w:eastAsia="Times New Roman" w:hAnsi="Times New Roman" w:cs="Times New Roman"/>
          <w:sz w:val="20"/>
          <w:szCs w:val="20"/>
        </w:rPr>
        <w:t>ões químicas com este precursor, assim como demonstrado na Figura 1.</w:t>
      </w:r>
      <w:r>
        <w:rPr>
          <w:rFonts w:ascii="Times New Roman" w:eastAsia="Times New Roman" w:hAnsi="Times New Roman" w:cs="Times New Roman"/>
          <w:sz w:val="20"/>
          <w:szCs w:val="20"/>
        </w:rPr>
        <w:t xml:space="preserve"> Serão feitas modificações estruturais na molécula objetivando avaliar o efeito da estrutura química versus </w:t>
      </w:r>
      <w:r w:rsidRPr="00433115">
        <w:rPr>
          <w:rFonts w:ascii="Times New Roman" w:eastAsia="Times New Roman" w:hAnsi="Times New Roman" w:cs="Times New Roman"/>
          <w:sz w:val="20"/>
          <w:szCs w:val="20"/>
        </w:rPr>
        <w:t>atividade biológica, inserindo grupos funcionais que alterem a densidade eletrônica do anel aromático, como o grupo nitro -NO</w:t>
      </w:r>
      <w:r w:rsidRPr="00433115">
        <w:rPr>
          <w:rFonts w:ascii="Times New Roman" w:eastAsia="Times New Roman" w:hAnsi="Times New Roman" w:cs="Times New Roman"/>
          <w:sz w:val="20"/>
          <w:szCs w:val="20"/>
          <w:vertAlign w:val="subscript"/>
        </w:rPr>
        <w:t>2</w:t>
      </w:r>
      <w:r w:rsidR="00ED26B7" w:rsidRPr="00433115">
        <w:rPr>
          <w:rFonts w:ascii="Times New Roman" w:eastAsia="Times New Roman" w:hAnsi="Times New Roman" w:cs="Times New Roman"/>
          <w:sz w:val="20"/>
          <w:szCs w:val="20"/>
        </w:rPr>
        <w:t xml:space="preserve">, um </w:t>
      </w:r>
      <w:proofErr w:type="spellStart"/>
      <w:r w:rsidRPr="00433115">
        <w:rPr>
          <w:rFonts w:ascii="Times New Roman" w:eastAsia="Times New Roman" w:hAnsi="Times New Roman" w:cs="Times New Roman"/>
          <w:sz w:val="20"/>
          <w:szCs w:val="20"/>
        </w:rPr>
        <w:t>desativante</w:t>
      </w:r>
      <w:proofErr w:type="spellEnd"/>
      <w:r w:rsidRPr="00433115">
        <w:rPr>
          <w:rFonts w:ascii="Times New Roman" w:eastAsia="Times New Roman" w:hAnsi="Times New Roman" w:cs="Times New Roman"/>
          <w:sz w:val="20"/>
          <w:szCs w:val="20"/>
        </w:rPr>
        <w:t xml:space="preserve"> eletrônico forte, inserido por meio de uma </w:t>
      </w:r>
      <w:proofErr w:type="spellStart"/>
      <w:r w:rsidRPr="00433115">
        <w:rPr>
          <w:rFonts w:ascii="Times New Roman" w:eastAsia="Times New Roman" w:hAnsi="Times New Roman" w:cs="Times New Roman"/>
          <w:sz w:val="20"/>
          <w:szCs w:val="20"/>
        </w:rPr>
        <w:t>nitração</w:t>
      </w:r>
      <w:proofErr w:type="spellEnd"/>
      <w:r w:rsidRPr="00433115">
        <w:rPr>
          <w:rFonts w:ascii="Times New Roman" w:eastAsia="Times New Roman" w:hAnsi="Times New Roman" w:cs="Times New Roman"/>
          <w:sz w:val="20"/>
          <w:szCs w:val="20"/>
        </w:rPr>
        <w:t xml:space="preserve"> do ácido salicílico com ácido nítrico </w:t>
      </w:r>
      <w:r w:rsidR="00ED26B7" w:rsidRPr="00433115">
        <w:rPr>
          <w:rFonts w:ascii="Times New Roman" w:eastAsia="Times New Roman" w:hAnsi="Times New Roman" w:cs="Times New Roman"/>
          <w:sz w:val="20"/>
          <w:szCs w:val="20"/>
        </w:rPr>
        <w:t>(</w:t>
      </w:r>
      <w:r w:rsidRPr="00433115">
        <w:rPr>
          <w:rFonts w:ascii="Times New Roman" w:eastAsia="Times New Roman" w:hAnsi="Times New Roman" w:cs="Times New Roman"/>
          <w:sz w:val="20"/>
          <w:szCs w:val="20"/>
        </w:rPr>
        <w:t>HNO</w:t>
      </w:r>
      <w:r w:rsidRPr="00433115">
        <w:rPr>
          <w:rFonts w:ascii="Times New Roman" w:eastAsia="Times New Roman" w:hAnsi="Times New Roman" w:cs="Times New Roman"/>
          <w:sz w:val="20"/>
          <w:szCs w:val="20"/>
          <w:vertAlign w:val="subscript"/>
        </w:rPr>
        <w:t>3</w:t>
      </w:r>
      <w:r w:rsidR="00ED26B7" w:rsidRPr="00433115">
        <w:rPr>
          <w:rFonts w:ascii="Times New Roman" w:eastAsia="Times New Roman" w:hAnsi="Times New Roman" w:cs="Times New Roman"/>
          <w:sz w:val="20"/>
          <w:szCs w:val="20"/>
        </w:rPr>
        <w:t xml:space="preserve">) </w:t>
      </w:r>
      <w:r w:rsidRPr="00433115">
        <w:rPr>
          <w:rFonts w:ascii="Times New Roman" w:eastAsia="Times New Roman" w:hAnsi="Times New Roman" w:cs="Times New Roman"/>
          <w:sz w:val="20"/>
          <w:szCs w:val="20"/>
        </w:rPr>
        <w:t xml:space="preserve">em presença de ácido sulfúrico </w:t>
      </w:r>
      <w:r w:rsidR="00ED26B7" w:rsidRPr="00433115">
        <w:rPr>
          <w:rFonts w:ascii="Times New Roman" w:eastAsia="Times New Roman" w:hAnsi="Times New Roman" w:cs="Times New Roman"/>
          <w:sz w:val="20"/>
          <w:szCs w:val="20"/>
        </w:rPr>
        <w:t>(</w:t>
      </w:r>
      <w:r w:rsidRPr="00433115">
        <w:rPr>
          <w:rFonts w:ascii="Times New Roman" w:eastAsia="Times New Roman" w:hAnsi="Times New Roman" w:cs="Times New Roman"/>
          <w:sz w:val="20"/>
          <w:szCs w:val="20"/>
        </w:rPr>
        <w:t>H</w:t>
      </w:r>
      <w:r w:rsidRPr="00433115">
        <w:rPr>
          <w:rFonts w:ascii="Times New Roman" w:eastAsia="Times New Roman" w:hAnsi="Times New Roman" w:cs="Times New Roman"/>
          <w:sz w:val="20"/>
          <w:szCs w:val="20"/>
          <w:vertAlign w:val="subscript"/>
        </w:rPr>
        <w:t>2</w:t>
      </w:r>
      <w:r w:rsidRPr="00433115">
        <w:rPr>
          <w:rFonts w:ascii="Times New Roman" w:eastAsia="Times New Roman" w:hAnsi="Times New Roman" w:cs="Times New Roman"/>
          <w:sz w:val="20"/>
          <w:szCs w:val="20"/>
        </w:rPr>
        <w:t>SO</w:t>
      </w:r>
      <w:r w:rsidRPr="00433115">
        <w:rPr>
          <w:rFonts w:ascii="Times New Roman" w:eastAsia="Times New Roman" w:hAnsi="Times New Roman" w:cs="Times New Roman"/>
          <w:sz w:val="20"/>
          <w:szCs w:val="20"/>
          <w:vertAlign w:val="subscript"/>
        </w:rPr>
        <w:t>4</w:t>
      </w:r>
      <w:r w:rsidRPr="00433115">
        <w:rPr>
          <w:rFonts w:ascii="Times New Roman" w:eastAsia="Times New Roman" w:hAnsi="Times New Roman" w:cs="Times New Roman"/>
          <w:sz w:val="20"/>
          <w:szCs w:val="20"/>
        </w:rPr>
        <w:t>)</w:t>
      </w:r>
      <w:r w:rsidR="00ED26B7" w:rsidRPr="00433115">
        <w:rPr>
          <w:rFonts w:ascii="Times New Roman" w:eastAsia="Times New Roman" w:hAnsi="Times New Roman" w:cs="Times New Roman"/>
          <w:sz w:val="20"/>
          <w:szCs w:val="20"/>
        </w:rPr>
        <w:t>;</w:t>
      </w:r>
      <w:r w:rsidRPr="00433115">
        <w:rPr>
          <w:rFonts w:ascii="Times New Roman" w:eastAsia="Times New Roman" w:hAnsi="Times New Roman" w:cs="Times New Roman"/>
          <w:sz w:val="20"/>
          <w:szCs w:val="20"/>
        </w:rPr>
        <w:t xml:space="preserve"> e o grupo amina -NH</w:t>
      </w:r>
      <w:r w:rsidR="00ED26B7" w:rsidRPr="00433115">
        <w:rPr>
          <w:rFonts w:ascii="Times New Roman" w:eastAsia="Times New Roman" w:hAnsi="Times New Roman" w:cs="Times New Roman"/>
          <w:sz w:val="20"/>
          <w:szCs w:val="20"/>
          <w:vertAlign w:val="subscript"/>
        </w:rPr>
        <w:t>2</w:t>
      </w:r>
      <w:r w:rsidR="00ED26B7" w:rsidRPr="00433115">
        <w:rPr>
          <w:rFonts w:ascii="Times New Roman" w:eastAsia="Times New Roman" w:hAnsi="Times New Roman" w:cs="Times New Roman"/>
          <w:sz w:val="20"/>
          <w:szCs w:val="20"/>
        </w:rPr>
        <w:t xml:space="preserve">, um </w:t>
      </w:r>
      <w:r w:rsidRPr="00433115">
        <w:rPr>
          <w:rFonts w:ascii="Times New Roman" w:eastAsia="Times New Roman" w:hAnsi="Times New Roman" w:cs="Times New Roman"/>
          <w:sz w:val="20"/>
          <w:szCs w:val="20"/>
        </w:rPr>
        <w:t xml:space="preserve">ativante eletrônico forte, </w:t>
      </w:r>
      <w:r w:rsidR="00ED26B7" w:rsidRPr="00433115">
        <w:rPr>
          <w:rFonts w:ascii="Times New Roman" w:eastAsia="Times New Roman" w:hAnsi="Times New Roman" w:cs="Times New Roman"/>
          <w:sz w:val="20"/>
          <w:szCs w:val="20"/>
        </w:rPr>
        <w:t>preparado a partir da</w:t>
      </w:r>
      <w:r w:rsidRPr="00433115">
        <w:rPr>
          <w:rFonts w:ascii="Times New Roman" w:eastAsia="Times New Roman" w:hAnsi="Times New Roman" w:cs="Times New Roman"/>
          <w:sz w:val="20"/>
          <w:szCs w:val="20"/>
        </w:rPr>
        <w:t xml:space="preserve"> reação de redução </w:t>
      </w:r>
      <w:r w:rsidR="00ED26B7" w:rsidRPr="00433115">
        <w:rPr>
          <w:rFonts w:ascii="Times New Roman" w:eastAsia="Times New Roman" w:hAnsi="Times New Roman" w:cs="Times New Roman"/>
          <w:sz w:val="20"/>
          <w:szCs w:val="20"/>
        </w:rPr>
        <w:t xml:space="preserve">dos intermediários </w:t>
      </w:r>
      <w:proofErr w:type="spellStart"/>
      <w:r w:rsidR="00ED26B7" w:rsidRPr="00433115">
        <w:rPr>
          <w:rFonts w:ascii="Times New Roman" w:eastAsia="Times New Roman" w:hAnsi="Times New Roman" w:cs="Times New Roman"/>
          <w:sz w:val="20"/>
          <w:szCs w:val="20"/>
        </w:rPr>
        <w:t>nitrados</w:t>
      </w:r>
      <w:proofErr w:type="spellEnd"/>
      <w:r w:rsidR="00ED26B7" w:rsidRPr="00433115">
        <w:rPr>
          <w:rFonts w:ascii="Times New Roman" w:eastAsia="Times New Roman" w:hAnsi="Times New Roman" w:cs="Times New Roman"/>
          <w:sz w:val="20"/>
          <w:szCs w:val="20"/>
        </w:rPr>
        <w:t xml:space="preserve"> </w:t>
      </w:r>
      <w:r w:rsidRPr="00433115">
        <w:rPr>
          <w:rFonts w:ascii="Times New Roman" w:eastAsia="Times New Roman" w:hAnsi="Times New Roman" w:cs="Times New Roman"/>
          <w:sz w:val="20"/>
          <w:szCs w:val="20"/>
        </w:rPr>
        <w:t xml:space="preserve">com </w:t>
      </w:r>
      <w:proofErr w:type="spellStart"/>
      <w:r w:rsidRPr="00433115">
        <w:rPr>
          <w:rFonts w:ascii="Times New Roman" w:eastAsia="Times New Roman" w:hAnsi="Times New Roman" w:cs="Times New Roman"/>
          <w:sz w:val="20"/>
          <w:szCs w:val="20"/>
        </w:rPr>
        <w:t>borohidreto</w:t>
      </w:r>
      <w:proofErr w:type="spellEnd"/>
      <w:r w:rsidRPr="00433115">
        <w:rPr>
          <w:rFonts w:ascii="Times New Roman" w:eastAsia="Times New Roman" w:hAnsi="Times New Roman" w:cs="Times New Roman"/>
          <w:sz w:val="20"/>
          <w:szCs w:val="20"/>
        </w:rPr>
        <w:t xml:space="preserve"> de sódio </w:t>
      </w:r>
      <w:r w:rsidR="00ED26B7" w:rsidRPr="00433115">
        <w:rPr>
          <w:rFonts w:ascii="Times New Roman" w:eastAsia="Times New Roman" w:hAnsi="Times New Roman" w:cs="Times New Roman"/>
          <w:sz w:val="20"/>
          <w:szCs w:val="20"/>
        </w:rPr>
        <w:t>(N</w:t>
      </w:r>
      <w:r w:rsidRPr="00433115">
        <w:rPr>
          <w:rFonts w:ascii="Times New Roman" w:eastAsia="Times New Roman" w:hAnsi="Times New Roman" w:cs="Times New Roman"/>
          <w:sz w:val="20"/>
          <w:szCs w:val="20"/>
        </w:rPr>
        <w:t>aBH</w:t>
      </w:r>
      <w:r w:rsidR="00ED26B7" w:rsidRPr="00433115">
        <w:rPr>
          <w:rFonts w:ascii="Times New Roman" w:eastAsia="Times New Roman" w:hAnsi="Times New Roman" w:cs="Times New Roman"/>
          <w:sz w:val="20"/>
          <w:szCs w:val="20"/>
        </w:rPr>
        <w:softHyphen/>
      </w:r>
      <w:r w:rsidR="00ED26B7" w:rsidRPr="00433115">
        <w:rPr>
          <w:rFonts w:ascii="Times New Roman" w:eastAsia="Times New Roman" w:hAnsi="Times New Roman" w:cs="Times New Roman"/>
          <w:sz w:val="20"/>
          <w:szCs w:val="20"/>
          <w:vertAlign w:val="subscript"/>
        </w:rPr>
        <w:t>4</w:t>
      </w:r>
      <w:r w:rsidRPr="00433115">
        <w:rPr>
          <w:rFonts w:ascii="Times New Roman" w:eastAsia="Times New Roman" w:hAnsi="Times New Roman" w:cs="Times New Roman"/>
          <w:sz w:val="20"/>
          <w:szCs w:val="20"/>
        </w:rPr>
        <w:t xml:space="preserve">). Serão produzidos ésteres metílicos dos ácidos salicílicos modificados, com o intuito de tornar os compostos mais voláteis. Para a síntese dos ésteres metílicos, parte dos produtos das reações anteriores serão submetidos às reações de esterificação de Fischer, utilizando ácido sulfúrico e metanol. </w:t>
      </w:r>
    </w:p>
    <w:p w14:paraId="37894375" w14:textId="77777777" w:rsidR="006D2411" w:rsidRPr="00433115" w:rsidRDefault="006E265E">
      <w:pPr>
        <w:jc w:val="center"/>
        <w:rPr>
          <w:sz w:val="20"/>
          <w:szCs w:val="20"/>
        </w:rPr>
      </w:pPr>
      <w:r w:rsidRPr="00433115">
        <w:rPr>
          <w:noProof/>
          <w:sz w:val="20"/>
          <w:szCs w:val="20"/>
        </w:rPr>
        <w:drawing>
          <wp:inline distT="0" distB="0" distL="114300" distR="114300" wp14:anchorId="6E452DF8" wp14:editId="6F016B04">
            <wp:extent cx="3095625" cy="1638300"/>
            <wp:effectExtent l="19050" t="19050" r="28575" b="190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95625" cy="1638300"/>
                    </a:xfrm>
                    <a:prstGeom prst="rect">
                      <a:avLst/>
                    </a:prstGeom>
                    <a:ln>
                      <a:solidFill>
                        <a:schemeClr val="tx1"/>
                      </a:solidFill>
                    </a:ln>
                  </pic:spPr>
                </pic:pic>
              </a:graphicData>
            </a:graphic>
          </wp:inline>
        </w:drawing>
      </w:r>
    </w:p>
    <w:p w14:paraId="27EDB6DF" w14:textId="77777777" w:rsidR="006D2411" w:rsidRPr="00433115" w:rsidRDefault="006E265E">
      <w:pPr>
        <w:spacing w:after="120"/>
        <w:jc w:val="both"/>
        <w:rPr>
          <w:rFonts w:ascii="Times New Roman" w:eastAsia="Times New Roman" w:hAnsi="Times New Roman" w:cs="Times New Roman"/>
          <w:sz w:val="20"/>
          <w:szCs w:val="20"/>
        </w:rPr>
      </w:pPr>
      <w:r w:rsidRPr="00B22E94">
        <w:rPr>
          <w:rFonts w:ascii="Times New Roman" w:eastAsia="Times New Roman" w:hAnsi="Times New Roman" w:cs="Times New Roman"/>
          <w:b/>
          <w:bCs/>
          <w:sz w:val="20"/>
          <w:szCs w:val="20"/>
        </w:rPr>
        <w:t>Figura 1</w:t>
      </w:r>
      <w:r w:rsidRPr="00433115">
        <w:rPr>
          <w:rFonts w:ascii="Times New Roman" w:eastAsia="Times New Roman" w:hAnsi="Times New Roman" w:cs="Times New Roman"/>
          <w:sz w:val="20"/>
          <w:szCs w:val="20"/>
        </w:rPr>
        <w:t xml:space="preserve"> - Rota sintética proposta para a produção dos compostos derivados de ácido salicílico.</w:t>
      </w:r>
    </w:p>
    <w:p w14:paraId="658D5AE8" w14:textId="77777777" w:rsidR="006D2411" w:rsidRDefault="006E265E">
      <w:pPr>
        <w:spacing w:after="120"/>
        <w:jc w:val="both"/>
        <w:rPr>
          <w:rFonts w:ascii="Times New Roman" w:eastAsia="Times New Roman" w:hAnsi="Times New Roman" w:cs="Times New Roman"/>
          <w:sz w:val="20"/>
          <w:szCs w:val="20"/>
        </w:rPr>
      </w:pPr>
      <w:r w:rsidRPr="00433115">
        <w:rPr>
          <w:rFonts w:ascii="Times New Roman" w:eastAsia="Times New Roman" w:hAnsi="Times New Roman" w:cs="Times New Roman"/>
          <w:sz w:val="20"/>
          <w:szCs w:val="20"/>
        </w:rPr>
        <w:t>A caracterização dos compostos ser</w:t>
      </w:r>
      <w:r w:rsidR="00ED26B7" w:rsidRPr="00433115">
        <w:rPr>
          <w:rFonts w:ascii="Times New Roman" w:eastAsia="Times New Roman" w:hAnsi="Times New Roman" w:cs="Times New Roman"/>
          <w:sz w:val="20"/>
          <w:szCs w:val="20"/>
        </w:rPr>
        <w:t>á</w:t>
      </w:r>
      <w:r w:rsidRPr="00433115">
        <w:rPr>
          <w:rFonts w:ascii="Times New Roman" w:eastAsia="Times New Roman" w:hAnsi="Times New Roman" w:cs="Times New Roman"/>
          <w:sz w:val="20"/>
          <w:szCs w:val="20"/>
        </w:rPr>
        <w:t xml:space="preserve"> realizad</w:t>
      </w:r>
      <w:r w:rsidR="00ED26B7" w:rsidRPr="00433115">
        <w:rPr>
          <w:rFonts w:ascii="Times New Roman" w:eastAsia="Times New Roman" w:hAnsi="Times New Roman" w:cs="Times New Roman"/>
          <w:sz w:val="20"/>
          <w:szCs w:val="20"/>
        </w:rPr>
        <w:t>a</w:t>
      </w:r>
      <w:r w:rsidRPr="00433115">
        <w:rPr>
          <w:rFonts w:ascii="Times New Roman" w:eastAsia="Times New Roman" w:hAnsi="Times New Roman" w:cs="Times New Roman"/>
          <w:sz w:val="20"/>
          <w:szCs w:val="20"/>
        </w:rPr>
        <w:t xml:space="preserve"> por avaliação cromatográfica em camada delgada (CCD), espectroscopia de infravermelho (FTIR) e espectroscopia de ressonância magnética nuclear de ¹H e de ¹³C (NMR).</w:t>
      </w:r>
    </w:p>
    <w:p w14:paraId="7AE56493" w14:textId="77777777" w:rsidR="006D2411" w:rsidRDefault="006E265E">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coleta dos percevejos ocorrerá durante o período de verão nas lavouras de soja no município de Ponta Porã. Pós coleta, os percevejos serão armazenados no laboratório de Entomologia do IFMS, sendo alimentados com vagens de soja até a realização dos </w:t>
      </w:r>
      <w:proofErr w:type="spellStart"/>
      <w:r>
        <w:rPr>
          <w:rFonts w:ascii="Times New Roman" w:eastAsia="Times New Roman" w:hAnsi="Times New Roman" w:cs="Times New Roman"/>
          <w:sz w:val="20"/>
          <w:szCs w:val="20"/>
        </w:rPr>
        <w:t>bioensaios</w:t>
      </w:r>
      <w:proofErr w:type="spellEnd"/>
      <w:r>
        <w:rPr>
          <w:rFonts w:ascii="Times New Roman" w:eastAsia="Times New Roman" w:hAnsi="Times New Roman" w:cs="Times New Roman"/>
          <w:sz w:val="20"/>
          <w:szCs w:val="20"/>
        </w:rPr>
        <w:t xml:space="preserve">, que serão conduzidos conforme o método 028 do Comitê de Ação à Resistência a Inseticidas (IRAC). </w:t>
      </w:r>
    </w:p>
    <w:p w14:paraId="4D5043A1" w14:textId="77777777" w:rsidR="006D2411" w:rsidRPr="00433115" w:rsidRDefault="006E265E">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w:t>
      </w:r>
      <w:proofErr w:type="spellStart"/>
      <w:r>
        <w:rPr>
          <w:rFonts w:ascii="Times New Roman" w:eastAsia="Times New Roman" w:hAnsi="Times New Roman" w:cs="Times New Roman"/>
          <w:sz w:val="20"/>
          <w:szCs w:val="20"/>
        </w:rPr>
        <w:t>bioensaios</w:t>
      </w:r>
      <w:proofErr w:type="spellEnd"/>
      <w:r>
        <w:rPr>
          <w:rFonts w:ascii="Times New Roman" w:eastAsia="Times New Roman" w:hAnsi="Times New Roman" w:cs="Times New Roman"/>
          <w:sz w:val="20"/>
          <w:szCs w:val="20"/>
        </w:rPr>
        <w:t xml:space="preserve"> de atividade antifúngica contra </w:t>
      </w:r>
      <w:proofErr w:type="spellStart"/>
      <w:r>
        <w:rPr>
          <w:rFonts w:ascii="Times New Roman" w:eastAsia="Times New Roman" w:hAnsi="Times New Roman" w:cs="Times New Roman"/>
          <w:i/>
          <w:sz w:val="20"/>
          <w:szCs w:val="20"/>
        </w:rPr>
        <w:t>Phakopsora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pachyrhizi</w:t>
      </w:r>
      <w:r>
        <w:rPr>
          <w:rFonts w:ascii="Times New Roman" w:eastAsia="Times New Roman" w:hAnsi="Times New Roman" w:cs="Times New Roman"/>
          <w:sz w:val="20"/>
          <w:szCs w:val="20"/>
        </w:rPr>
        <w:t>serão</w:t>
      </w:r>
      <w:proofErr w:type="spellEnd"/>
      <w:r>
        <w:rPr>
          <w:rFonts w:ascii="Times New Roman" w:eastAsia="Times New Roman" w:hAnsi="Times New Roman" w:cs="Times New Roman"/>
          <w:sz w:val="20"/>
          <w:szCs w:val="20"/>
        </w:rPr>
        <w:t xml:space="preserve"> realizados com placas de Petri contendo meio ágar-água com diferentes concentrações dos compostos sintetizados, e aplicados cerca de 200 </w:t>
      </w:r>
      <w:proofErr w:type="spellStart"/>
      <w:r>
        <w:rPr>
          <w:rFonts w:ascii="Times New Roman" w:eastAsia="Times New Roman" w:hAnsi="Times New Roman" w:cs="Times New Roman"/>
          <w:color w:val="222222"/>
          <w:sz w:val="20"/>
          <w:szCs w:val="20"/>
          <w:highlight w:val="white"/>
        </w:rPr>
        <w:t>μ</w:t>
      </w:r>
      <w:r>
        <w:rPr>
          <w:rFonts w:ascii="Times New Roman" w:eastAsia="Times New Roman" w:hAnsi="Times New Roman" w:cs="Times New Roman"/>
          <w:sz w:val="20"/>
          <w:szCs w:val="20"/>
        </w:rPr>
        <w:t>L</w:t>
      </w:r>
      <w:proofErr w:type="spellEnd"/>
      <w:r>
        <w:rPr>
          <w:rFonts w:ascii="Times New Roman" w:eastAsia="Times New Roman" w:hAnsi="Times New Roman" w:cs="Times New Roman"/>
          <w:sz w:val="20"/>
          <w:szCs w:val="20"/>
        </w:rPr>
        <w:t xml:space="preserve"> da suspensão de </w:t>
      </w:r>
      <w:r w:rsidRPr="00433115">
        <w:rPr>
          <w:rFonts w:ascii="Times New Roman" w:eastAsia="Times New Roman" w:hAnsi="Times New Roman" w:cs="Times New Roman"/>
          <w:sz w:val="20"/>
          <w:szCs w:val="20"/>
        </w:rPr>
        <w:t xml:space="preserve">esporos de </w:t>
      </w:r>
      <w:proofErr w:type="spellStart"/>
      <w:r w:rsidRPr="00433115">
        <w:rPr>
          <w:rFonts w:ascii="Times New Roman" w:eastAsia="Times New Roman" w:hAnsi="Times New Roman" w:cs="Times New Roman"/>
          <w:i/>
          <w:sz w:val="20"/>
          <w:szCs w:val="20"/>
        </w:rPr>
        <w:t>Phakopsora</w:t>
      </w:r>
      <w:proofErr w:type="spellEnd"/>
      <w:r w:rsidRPr="00433115">
        <w:rPr>
          <w:rFonts w:ascii="Times New Roman" w:eastAsia="Times New Roman" w:hAnsi="Times New Roman" w:cs="Times New Roman"/>
          <w:i/>
          <w:sz w:val="20"/>
          <w:szCs w:val="20"/>
        </w:rPr>
        <w:t xml:space="preserve"> </w:t>
      </w:r>
      <w:proofErr w:type="spellStart"/>
      <w:r w:rsidRPr="00433115">
        <w:rPr>
          <w:rFonts w:ascii="Times New Roman" w:eastAsia="Times New Roman" w:hAnsi="Times New Roman" w:cs="Times New Roman"/>
          <w:i/>
          <w:sz w:val="20"/>
          <w:szCs w:val="20"/>
        </w:rPr>
        <w:t>pachyrhizi</w:t>
      </w:r>
      <w:proofErr w:type="spellEnd"/>
      <w:r w:rsidRPr="00433115">
        <w:rPr>
          <w:rFonts w:ascii="Times New Roman" w:eastAsia="Times New Roman" w:hAnsi="Times New Roman" w:cs="Times New Roman"/>
          <w:i/>
          <w:sz w:val="20"/>
          <w:szCs w:val="20"/>
        </w:rPr>
        <w:t xml:space="preserve">. </w:t>
      </w:r>
      <w:r w:rsidRPr="00433115">
        <w:rPr>
          <w:rFonts w:ascii="Times New Roman" w:eastAsia="Times New Roman" w:hAnsi="Times New Roman" w:cs="Times New Roman"/>
          <w:sz w:val="20"/>
          <w:szCs w:val="20"/>
        </w:rPr>
        <w:t xml:space="preserve">As suspensões serão ajustadas para alcançar concentrações de 105 </w:t>
      </w:r>
      <w:proofErr w:type="spellStart"/>
      <w:r w:rsidRPr="00433115">
        <w:rPr>
          <w:rFonts w:ascii="Times New Roman" w:eastAsia="Times New Roman" w:hAnsi="Times New Roman" w:cs="Times New Roman"/>
          <w:sz w:val="20"/>
          <w:szCs w:val="20"/>
        </w:rPr>
        <w:t>urediniosporos</w:t>
      </w:r>
      <w:proofErr w:type="spellEnd"/>
      <w:r w:rsidRPr="00433115">
        <w:rPr>
          <w:rFonts w:ascii="Times New Roman" w:eastAsia="Times New Roman" w:hAnsi="Times New Roman" w:cs="Times New Roman"/>
          <w:sz w:val="20"/>
          <w:szCs w:val="20"/>
        </w:rPr>
        <w:t xml:space="preserve"> </w:t>
      </w:r>
      <w:proofErr w:type="spellStart"/>
      <w:r w:rsidRPr="00433115">
        <w:rPr>
          <w:rFonts w:ascii="Times New Roman" w:eastAsia="Times New Roman" w:hAnsi="Times New Roman" w:cs="Times New Roman"/>
          <w:sz w:val="20"/>
          <w:szCs w:val="20"/>
        </w:rPr>
        <w:t>mL</w:t>
      </w:r>
      <w:proofErr w:type="spellEnd"/>
      <w:r w:rsidR="00F1237F" w:rsidRPr="00433115">
        <w:rPr>
          <w:rFonts w:ascii="Times New Roman" w:eastAsia="Times New Roman" w:hAnsi="Times New Roman" w:cs="Times New Roman"/>
          <w:sz w:val="20"/>
          <w:szCs w:val="20"/>
          <w:vertAlign w:val="superscript"/>
        </w:rPr>
        <w:t>-</w:t>
      </w:r>
      <w:r w:rsidRPr="00433115">
        <w:rPr>
          <w:rFonts w:ascii="Times New Roman" w:eastAsia="Times New Roman" w:hAnsi="Times New Roman" w:cs="Times New Roman"/>
          <w:sz w:val="20"/>
          <w:szCs w:val="20"/>
        </w:rPr>
        <w:t>¹. Após 48 horas de incubação a 20°C no escuro, será determinado o percentual de esporos germinados (POLONI, L.C. et al 2017).</w:t>
      </w:r>
    </w:p>
    <w:p w14:paraId="1B3F4471" w14:textId="77777777" w:rsidR="006D2411" w:rsidRDefault="006E265E">
      <w:pPr>
        <w:spacing w:after="120"/>
        <w:jc w:val="both"/>
        <w:rPr>
          <w:rFonts w:ascii="Times New Roman" w:eastAsia="Times New Roman" w:hAnsi="Times New Roman" w:cs="Times New Roman"/>
          <w:sz w:val="20"/>
          <w:szCs w:val="20"/>
        </w:rPr>
      </w:pPr>
      <w:r w:rsidRPr="00433115">
        <w:rPr>
          <w:rFonts w:ascii="Times New Roman" w:eastAsia="Times New Roman" w:hAnsi="Times New Roman" w:cs="Times New Roman"/>
          <w:sz w:val="20"/>
          <w:szCs w:val="20"/>
        </w:rPr>
        <w:t>A área experimental será preparada nas condições físicas, químicas e biológicas do solo à cultura soja. Para a aplicação de fungicida será utilizado um pulverizador hidráulico com tanque de capacidade de 600L e barras de 12m de largura operacional, sendo os bicos espaçados a cada 50cm. O delineamento experimental será em blocos ao acaso, com cada unidade experimental contendo no mínimo 10 fileiras de soja, com 10 metros de comprimento.</w:t>
      </w:r>
    </w:p>
    <w:p w14:paraId="65316B6E" w14:textId="77777777" w:rsidR="006D2411" w:rsidRDefault="006D2411">
      <w:pPr>
        <w:jc w:val="center"/>
        <w:rPr>
          <w:sz w:val="20"/>
          <w:szCs w:val="20"/>
        </w:rPr>
      </w:pPr>
    </w:p>
    <w:p w14:paraId="33F346A2"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14:paraId="16E98F5E" w14:textId="77777777" w:rsidR="00B22E94" w:rsidRDefault="006E265E" w:rsidP="00B22E94">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Não possuímos resultados ainda, pois </w:t>
      </w:r>
      <w:r w:rsidRPr="00433115">
        <w:rPr>
          <w:rFonts w:ascii="Times New Roman" w:eastAsia="Times New Roman" w:hAnsi="Times New Roman" w:cs="Times New Roman"/>
          <w:sz w:val="20"/>
          <w:szCs w:val="20"/>
        </w:rPr>
        <w:t xml:space="preserve">não </w:t>
      </w:r>
      <w:r w:rsidR="00F1237F" w:rsidRPr="00433115">
        <w:rPr>
          <w:rFonts w:ascii="Times New Roman" w:eastAsia="Times New Roman" w:hAnsi="Times New Roman" w:cs="Times New Roman"/>
          <w:sz w:val="20"/>
          <w:szCs w:val="20"/>
        </w:rPr>
        <w:t>sintetizamos</w:t>
      </w:r>
      <w:r w:rsidRPr="00433115">
        <w:rPr>
          <w:rFonts w:ascii="Times New Roman" w:eastAsia="Times New Roman" w:hAnsi="Times New Roman" w:cs="Times New Roman"/>
          <w:sz w:val="20"/>
          <w:szCs w:val="20"/>
        </w:rPr>
        <w:t xml:space="preserve"> os compostos.</w:t>
      </w:r>
    </w:p>
    <w:p w14:paraId="192DCCD0" w14:textId="77777777" w:rsidR="00B22E94" w:rsidRDefault="006E265E" w:rsidP="00B22E94">
      <w:pPr>
        <w:pBdr>
          <w:top w:val="nil"/>
          <w:left w:val="nil"/>
          <w:bottom w:val="nil"/>
          <w:right w:val="nil"/>
          <w:between w:val="nil"/>
        </w:pBd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resultado esperado visa desenvolver compostos bioativos contra o fungo da ferrugem asiática e o percevejo marrom.</w:t>
      </w:r>
    </w:p>
    <w:p w14:paraId="0D16FBDE" w14:textId="77777777" w:rsidR="006D2411" w:rsidRDefault="006D2411" w:rsidP="00B22E94">
      <w:pPr>
        <w:pBdr>
          <w:top w:val="nil"/>
          <w:left w:val="nil"/>
          <w:bottom w:val="nil"/>
          <w:right w:val="nil"/>
          <w:between w:val="nil"/>
        </w:pBdr>
        <w:jc w:val="both"/>
        <w:rPr>
          <w:rFonts w:ascii="Times New Roman" w:eastAsia="Times New Roman" w:hAnsi="Times New Roman" w:cs="Times New Roman"/>
          <w:sz w:val="20"/>
          <w:szCs w:val="20"/>
        </w:rPr>
      </w:pPr>
    </w:p>
    <w:p w14:paraId="45C91EE2"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14:paraId="4FB29686" w14:textId="77777777" w:rsidR="006D2411" w:rsidRDefault="006E265E">
      <w:pP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o cenário atual, por meio do projeto foi possível compreender a necessidade de desenvolver métodos de controle de agentes fitossanitários que não agridam o meio ambiente, além de não promoverem a seleção natural de indivíduos resistentes à longo prazo. O projeto se foca na soja </w:t>
      </w:r>
      <w:r w:rsidRPr="002C0C92">
        <w:rPr>
          <w:rFonts w:ascii="Times New Roman" w:eastAsia="Times New Roman" w:hAnsi="Times New Roman" w:cs="Times New Roman"/>
          <w:sz w:val="20"/>
          <w:szCs w:val="20"/>
        </w:rPr>
        <w:t xml:space="preserve">devido </w:t>
      </w:r>
      <w:proofErr w:type="spellStart"/>
      <w:r w:rsidR="00F1237F" w:rsidRPr="002C0C92">
        <w:rPr>
          <w:rFonts w:ascii="Times New Roman" w:eastAsia="Times New Roman" w:hAnsi="Times New Roman" w:cs="Times New Roman"/>
          <w:sz w:val="20"/>
          <w:szCs w:val="20"/>
        </w:rPr>
        <w:t>à</w:t>
      </w:r>
      <w:r>
        <w:rPr>
          <w:rFonts w:ascii="Times New Roman" w:eastAsia="Times New Roman" w:hAnsi="Times New Roman" w:cs="Times New Roman"/>
          <w:sz w:val="20"/>
          <w:szCs w:val="20"/>
        </w:rPr>
        <w:t>sua</w:t>
      </w:r>
      <w:proofErr w:type="spellEnd"/>
      <w:r>
        <w:rPr>
          <w:rFonts w:ascii="Times New Roman" w:eastAsia="Times New Roman" w:hAnsi="Times New Roman" w:cs="Times New Roman"/>
          <w:sz w:val="20"/>
          <w:szCs w:val="20"/>
        </w:rPr>
        <w:t xml:space="preserve"> grande importância no âmbito econômico do Brasil contemporâneo.</w:t>
      </w:r>
    </w:p>
    <w:p w14:paraId="11456507"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Agradecimentos</w:t>
      </w:r>
    </w:p>
    <w:p w14:paraId="2E4188EC" w14:textId="77777777" w:rsidR="006D2411" w:rsidRDefault="006E265E">
      <w:pPr>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Agradecemos a todos que acreditaram no nosso potencial para desenvolver este trabalho, principalmente ao nosso orientador Roberto Medeiros Silveira. </w:t>
      </w:r>
      <w:r w:rsidR="00CA2E63">
        <w:rPr>
          <w:rFonts w:ascii="Times New Roman" w:eastAsia="Times New Roman" w:hAnsi="Times New Roman" w:cs="Times New Roman"/>
          <w:sz w:val="20"/>
          <w:szCs w:val="20"/>
        </w:rPr>
        <w:t>Agradecemos também ao Instituto Federal por disponibilizar o espaço experimental para a realização do projeto.</w:t>
      </w:r>
    </w:p>
    <w:p w14:paraId="232E953C" w14:textId="77777777" w:rsidR="006D2411" w:rsidRDefault="006E265E">
      <w:pPr>
        <w:pBdr>
          <w:top w:val="nil"/>
          <w:left w:val="nil"/>
          <w:bottom w:val="nil"/>
          <w:right w:val="nil"/>
          <w:between w:val="nil"/>
        </w:pBdr>
        <w:shd w:val="clear" w:color="auto" w:fill="E2EFD9"/>
        <w:spacing w:after="1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Referências</w:t>
      </w:r>
    </w:p>
    <w:p w14:paraId="4D1FEDEC"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BUENO, A.F. </w:t>
      </w:r>
      <w:proofErr w:type="spellStart"/>
      <w:r w:rsidR="00B22E94">
        <w:rPr>
          <w:rFonts w:ascii="Times New Roman" w:eastAsia="Times New Roman" w:hAnsi="Times New Roman" w:cs="Times New Roman"/>
          <w:sz w:val="20"/>
          <w:szCs w:val="20"/>
        </w:rPr>
        <w:t>etal</w:t>
      </w:r>
      <w:proofErr w:type="spellEnd"/>
      <w:r w:rsidR="00B22E9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Economic </w:t>
      </w:r>
      <w:proofErr w:type="spellStart"/>
      <w:r>
        <w:rPr>
          <w:rFonts w:ascii="Times New Roman" w:eastAsia="Times New Roman" w:hAnsi="Times New Roman" w:cs="Times New Roman"/>
          <w:sz w:val="20"/>
          <w:szCs w:val="20"/>
        </w:rPr>
        <w:t>thresholds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soybean-integrated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pest</w:t>
      </w:r>
      <w:proofErr w:type="spellEnd"/>
      <w:r>
        <w:rPr>
          <w:rFonts w:ascii="Times New Roman" w:eastAsia="Times New Roman" w:hAnsi="Times New Roman" w:cs="Times New Roman"/>
          <w:sz w:val="20"/>
          <w:szCs w:val="20"/>
        </w:rPr>
        <w:t xml:space="preserve"> management: </w:t>
      </w:r>
      <w:proofErr w:type="spellStart"/>
      <w:r>
        <w:rPr>
          <w:rFonts w:ascii="Times New Roman" w:eastAsia="Times New Roman" w:hAnsi="Times New Roman" w:cs="Times New Roman"/>
          <w:sz w:val="20"/>
          <w:szCs w:val="20"/>
        </w:rPr>
        <w:t>old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concepts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current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adoption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adequacy</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Neotropical </w:t>
      </w:r>
      <w:proofErr w:type="spellStart"/>
      <w:r>
        <w:rPr>
          <w:rFonts w:ascii="Times New Roman" w:eastAsia="Times New Roman" w:hAnsi="Times New Roman" w:cs="Times New Roman"/>
          <w:b/>
          <w:sz w:val="20"/>
          <w:szCs w:val="20"/>
        </w:rPr>
        <w:t>Entomology</w:t>
      </w:r>
      <w:proofErr w:type="spellEnd"/>
      <w:r>
        <w:rPr>
          <w:rFonts w:ascii="Times New Roman" w:eastAsia="Times New Roman" w:hAnsi="Times New Roman" w:cs="Times New Roman"/>
          <w:sz w:val="20"/>
          <w:szCs w:val="20"/>
        </w:rPr>
        <w:t xml:space="preserve">, Piracicaba, SP, v. </w:t>
      </w:r>
      <w:proofErr w:type="gramStart"/>
      <w:r>
        <w:rPr>
          <w:rFonts w:ascii="Times New Roman" w:eastAsia="Times New Roman" w:hAnsi="Times New Roman" w:cs="Times New Roman"/>
          <w:sz w:val="20"/>
          <w:szCs w:val="20"/>
        </w:rPr>
        <w:t>42,n.</w:t>
      </w:r>
      <w:proofErr w:type="gramEnd"/>
      <w:r>
        <w:rPr>
          <w:rFonts w:ascii="Times New Roman" w:eastAsia="Times New Roman" w:hAnsi="Times New Roman" w:cs="Times New Roman"/>
          <w:sz w:val="20"/>
          <w:szCs w:val="20"/>
        </w:rPr>
        <w:t xml:space="preserve"> 5, p. 439-447, set. 2013.</w:t>
      </w:r>
    </w:p>
    <w:p w14:paraId="5CF74961"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p>
    <w:p w14:paraId="15C6F57E" w14:textId="6D931501" w:rsidR="002C0C92" w:rsidRDefault="002C0C92" w:rsidP="002C0C92">
      <w:pPr>
        <w:widowControl w:val="0"/>
        <w:ind w:left="2" w:right="-2" w:firstLine="4"/>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sz w:val="20"/>
          <w:szCs w:val="20"/>
          <w:highlight w:val="white"/>
        </w:rPr>
        <w:t xml:space="preserve">CORRÊA-FERREIRA, BEATRIZ S.; PERES, WILSIMAR </w:t>
      </w:r>
      <w:r>
        <w:rPr>
          <w:rFonts w:ascii="Times New Roman" w:eastAsia="Times New Roman" w:hAnsi="Times New Roman" w:cs="Times New Roman"/>
          <w:sz w:val="20"/>
          <w:szCs w:val="20"/>
          <w:highlight w:val="white"/>
        </w:rPr>
        <w:t>ADRIANA A. Alternativas para o manejo dos percevejos-pragas (</w:t>
      </w:r>
      <w:proofErr w:type="spellStart"/>
      <w:r>
        <w:rPr>
          <w:rFonts w:ascii="Times New Roman" w:eastAsia="Times New Roman" w:hAnsi="Times New Roman" w:cs="Times New Roman"/>
          <w:sz w:val="20"/>
          <w:szCs w:val="20"/>
          <w:highlight w:val="white"/>
        </w:rPr>
        <w:t>hemiptera</w:t>
      </w:r>
      <w:proofErr w:type="spellEnd"/>
      <w:r>
        <w:rPr>
          <w:rFonts w:ascii="Times New Roman" w:eastAsia="Times New Roman" w:hAnsi="Times New Roman" w:cs="Times New Roman"/>
          <w:sz w:val="20"/>
          <w:szCs w:val="20"/>
          <w:highlight w:val="white"/>
        </w:rPr>
        <w:t>:</w:t>
      </w:r>
      <w:r w:rsidR="00483F23">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pentatomidae</w:t>
      </w:r>
      <w:proofErr w:type="spellEnd"/>
      <w:r>
        <w:rPr>
          <w:rFonts w:ascii="Times New Roman" w:eastAsia="Times New Roman" w:hAnsi="Times New Roman" w:cs="Times New Roman"/>
          <w:sz w:val="20"/>
          <w:szCs w:val="20"/>
          <w:highlight w:val="white"/>
        </w:rPr>
        <w:t xml:space="preserve">) em sistema de soja orgânica. </w:t>
      </w:r>
      <w:r>
        <w:rPr>
          <w:rFonts w:ascii="Times New Roman" w:eastAsia="Times New Roman" w:hAnsi="Times New Roman" w:cs="Times New Roman"/>
          <w:b/>
          <w:sz w:val="20"/>
          <w:szCs w:val="20"/>
          <w:highlight w:val="white"/>
        </w:rPr>
        <w:t>Cadernos de Agroecologia</w:t>
      </w:r>
      <w:r>
        <w:rPr>
          <w:rFonts w:ascii="Times New Roman" w:eastAsia="Times New Roman" w:hAnsi="Times New Roman" w:cs="Times New Roman"/>
          <w:sz w:val="20"/>
          <w:szCs w:val="20"/>
          <w:highlight w:val="white"/>
        </w:rPr>
        <w:t>, [</w:t>
      </w:r>
      <w:proofErr w:type="spellStart"/>
      <w:r>
        <w:rPr>
          <w:rFonts w:ascii="Times New Roman" w:eastAsia="Times New Roman" w:hAnsi="Times New Roman" w:cs="Times New Roman"/>
          <w:sz w:val="20"/>
          <w:szCs w:val="20"/>
          <w:highlight w:val="white"/>
        </w:rPr>
        <w:t>S.l</w:t>
      </w:r>
      <w:proofErr w:type="spellEnd"/>
      <w:r>
        <w:rPr>
          <w:rFonts w:ascii="Times New Roman" w:eastAsia="Times New Roman" w:hAnsi="Times New Roman" w:cs="Times New Roman"/>
          <w:sz w:val="20"/>
          <w:szCs w:val="20"/>
          <w:highlight w:val="white"/>
        </w:rPr>
        <w:t>.], v. 1, n. 1, nov. 2006. ISSN 2236-7934</w:t>
      </w:r>
      <w:r>
        <w:rPr>
          <w:rFonts w:ascii="Times New Roman" w:eastAsia="Times New Roman" w:hAnsi="Times New Roman" w:cs="Times New Roman"/>
          <w:color w:val="222222"/>
          <w:sz w:val="20"/>
          <w:szCs w:val="20"/>
          <w:highlight w:val="white"/>
        </w:rPr>
        <w:t>.</w:t>
      </w:r>
    </w:p>
    <w:p w14:paraId="0CC4A1CB" w14:textId="77777777" w:rsidR="002C0C92" w:rsidRDefault="002C0C92" w:rsidP="002C0C92">
      <w:pPr>
        <w:widowControl w:val="0"/>
        <w:ind w:left="2" w:right="-2" w:firstLine="4"/>
        <w:jc w:val="both"/>
        <w:rPr>
          <w:rFonts w:ascii="Times New Roman" w:eastAsia="Times New Roman" w:hAnsi="Times New Roman" w:cs="Times New Roman"/>
          <w:color w:val="222222"/>
          <w:sz w:val="20"/>
          <w:szCs w:val="20"/>
          <w:highlight w:val="white"/>
        </w:rPr>
      </w:pPr>
    </w:p>
    <w:p w14:paraId="6E7F9301" w14:textId="77777777" w:rsidR="002C0C92" w:rsidRDefault="002C0C92" w:rsidP="002C0C92">
      <w:pPr>
        <w:widowControl w:val="0"/>
        <w:ind w:left="2" w:right="-2" w:firstLine="4"/>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CROCOMO, W.B. O que é o manejo de pragas. In: CROCOMO.W.B. (Ed.) </w:t>
      </w:r>
      <w:r>
        <w:rPr>
          <w:rFonts w:ascii="Times New Roman" w:eastAsia="Times New Roman" w:hAnsi="Times New Roman" w:cs="Times New Roman"/>
          <w:b/>
          <w:color w:val="222222"/>
          <w:sz w:val="20"/>
          <w:szCs w:val="20"/>
          <w:highlight w:val="white"/>
        </w:rPr>
        <w:t>Manejo de Pragas</w:t>
      </w:r>
      <w:r>
        <w:rPr>
          <w:rFonts w:ascii="Times New Roman" w:eastAsia="Times New Roman" w:hAnsi="Times New Roman" w:cs="Times New Roman"/>
          <w:color w:val="222222"/>
          <w:sz w:val="20"/>
          <w:szCs w:val="20"/>
          <w:highlight w:val="white"/>
        </w:rPr>
        <w:t xml:space="preserve">. Botucatu: </w:t>
      </w:r>
      <w:proofErr w:type="spellStart"/>
      <w:r>
        <w:rPr>
          <w:rFonts w:ascii="Times New Roman" w:eastAsia="Times New Roman" w:hAnsi="Times New Roman" w:cs="Times New Roman"/>
          <w:color w:val="222222"/>
          <w:sz w:val="20"/>
          <w:szCs w:val="20"/>
          <w:highlight w:val="white"/>
        </w:rPr>
        <w:t>Fepaf</w:t>
      </w:r>
      <w:proofErr w:type="spellEnd"/>
      <w:r>
        <w:rPr>
          <w:rFonts w:ascii="Times New Roman" w:eastAsia="Times New Roman" w:hAnsi="Times New Roman" w:cs="Times New Roman"/>
          <w:color w:val="222222"/>
          <w:sz w:val="20"/>
          <w:szCs w:val="20"/>
          <w:highlight w:val="white"/>
        </w:rPr>
        <w:t>, 1984. p.1-17.</w:t>
      </w:r>
    </w:p>
    <w:p w14:paraId="2F37784A" w14:textId="77777777" w:rsidR="002C0C92" w:rsidRDefault="002C0C92" w:rsidP="002C0C92">
      <w:pPr>
        <w:widowControl w:val="0"/>
        <w:ind w:left="2" w:right="-2" w:firstLine="4"/>
        <w:jc w:val="both"/>
        <w:rPr>
          <w:rFonts w:ascii="Times New Roman" w:eastAsia="Times New Roman" w:hAnsi="Times New Roman" w:cs="Times New Roman"/>
          <w:color w:val="222222"/>
          <w:sz w:val="20"/>
          <w:szCs w:val="20"/>
          <w:highlight w:val="white"/>
        </w:rPr>
      </w:pPr>
    </w:p>
    <w:p w14:paraId="7E0E6A26"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DEGRANDE, P. E.</w:t>
      </w:r>
      <w:r w:rsidR="00B22E94">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 xml:space="preserve">. Controle químico do percevejo </w:t>
      </w:r>
      <w:proofErr w:type="spellStart"/>
      <w:r>
        <w:rPr>
          <w:rFonts w:ascii="Times New Roman" w:eastAsia="Times New Roman" w:hAnsi="Times New Roman" w:cs="Times New Roman"/>
          <w:sz w:val="20"/>
          <w:szCs w:val="20"/>
        </w:rPr>
        <w:t>Euschistus</w:t>
      </w:r>
      <w:proofErr w:type="spellEnd"/>
      <w:r>
        <w:rPr>
          <w:rFonts w:ascii="Times New Roman" w:eastAsia="Times New Roman" w:hAnsi="Times New Roman" w:cs="Times New Roman"/>
          <w:sz w:val="20"/>
          <w:szCs w:val="20"/>
        </w:rPr>
        <w:t xml:space="preserve"> heros (</w:t>
      </w:r>
      <w:proofErr w:type="spellStart"/>
      <w:r>
        <w:rPr>
          <w:rFonts w:ascii="Times New Roman" w:eastAsia="Times New Roman" w:hAnsi="Times New Roman" w:cs="Times New Roman"/>
          <w:sz w:val="20"/>
          <w:szCs w:val="20"/>
        </w:rPr>
        <w:t>Fabr</w:t>
      </w:r>
      <w:proofErr w:type="spellEnd"/>
      <w:r>
        <w:rPr>
          <w:rFonts w:ascii="Times New Roman" w:eastAsia="Times New Roman" w:hAnsi="Times New Roman" w:cs="Times New Roman"/>
          <w:sz w:val="20"/>
          <w:szCs w:val="20"/>
        </w:rPr>
        <w:t>., 1794) (HETEROPTERA: PENTATOMIDAE) na cultura da soja em aplicação aérea.</w:t>
      </w:r>
      <w:r>
        <w:rPr>
          <w:rFonts w:ascii="Times New Roman" w:eastAsia="Times New Roman" w:hAnsi="Times New Roman" w:cs="Times New Roman"/>
          <w:b/>
          <w:sz w:val="20"/>
          <w:szCs w:val="20"/>
        </w:rPr>
        <w:t xml:space="preserve"> Revista Brasileira de Agrociência</w:t>
      </w:r>
      <w:r>
        <w:rPr>
          <w:rFonts w:ascii="Times New Roman" w:eastAsia="Times New Roman" w:hAnsi="Times New Roman" w:cs="Times New Roman"/>
          <w:sz w:val="20"/>
          <w:szCs w:val="20"/>
        </w:rPr>
        <w:t>, v.6, n. 2, p. 144-148, 2000.</w:t>
      </w:r>
    </w:p>
    <w:p w14:paraId="0A0B27A6" w14:textId="77777777" w:rsidR="002C0C92" w:rsidRDefault="002C0C92" w:rsidP="002C0C92">
      <w:pPr>
        <w:jc w:val="both"/>
        <w:rPr>
          <w:rFonts w:ascii="Times New Roman" w:eastAsia="Times New Roman" w:hAnsi="Times New Roman" w:cs="Times New Roman"/>
          <w:sz w:val="20"/>
          <w:szCs w:val="20"/>
        </w:rPr>
      </w:pPr>
    </w:p>
    <w:p w14:paraId="68FCB7E3"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DEPIERI, R.A.; PANIZZI, A.R. </w:t>
      </w:r>
      <w:proofErr w:type="spellStart"/>
      <w:r>
        <w:rPr>
          <w:rFonts w:ascii="Times New Roman" w:eastAsia="Times New Roman" w:hAnsi="Times New Roman" w:cs="Times New Roman"/>
          <w:sz w:val="20"/>
          <w:szCs w:val="20"/>
        </w:rPr>
        <w:t>Duration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feeding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superficial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in-depth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damage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soybean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selected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species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stink</w:t>
      </w:r>
      <w:proofErr w:type="spellEnd"/>
      <w:r>
        <w:rPr>
          <w:rFonts w:ascii="Times New Roman" w:eastAsia="Times New Roman" w:hAnsi="Times New Roman" w:cs="Times New Roman"/>
          <w:sz w:val="20"/>
          <w:szCs w:val="20"/>
        </w:rPr>
        <w:t xml:space="preserve"> bugs (</w:t>
      </w:r>
      <w:proofErr w:type="spellStart"/>
      <w:r>
        <w:rPr>
          <w:rFonts w:ascii="Times New Roman" w:eastAsia="Times New Roman" w:hAnsi="Times New Roman" w:cs="Times New Roman"/>
          <w:sz w:val="20"/>
          <w:szCs w:val="20"/>
        </w:rPr>
        <w:t>Heteroptera:Pentatomidae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Neotropical </w:t>
      </w:r>
      <w:proofErr w:type="spellStart"/>
      <w:r>
        <w:rPr>
          <w:rFonts w:ascii="Times New Roman" w:eastAsia="Times New Roman" w:hAnsi="Times New Roman" w:cs="Times New Roman"/>
          <w:b/>
          <w:sz w:val="20"/>
          <w:szCs w:val="20"/>
        </w:rPr>
        <w:t>Entomology</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Piracicaba, SP v. 40, n. 2, abr. 2011.</w:t>
      </w:r>
    </w:p>
    <w:p w14:paraId="42275C3A"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p>
    <w:p w14:paraId="7B09F1F6"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EMBRAPA- Empresa Brasileira de Pesquisa Agropecuária. https://www.embrapa.br/soja/cultivos/soja1/dados-economicos Acesso em: 07/12/2020</w:t>
      </w:r>
      <w:r>
        <w:rPr>
          <w:rFonts w:ascii="Times New Roman" w:eastAsia="Times New Roman" w:hAnsi="Times New Roman" w:cs="Times New Roman"/>
          <w:sz w:val="20"/>
          <w:szCs w:val="20"/>
        </w:rPr>
        <w:t xml:space="preserve"> FONTANA, A., </w:t>
      </w:r>
      <w:proofErr w:type="spellStart"/>
      <w:r>
        <w:rPr>
          <w:rFonts w:ascii="Times New Roman" w:eastAsia="Times New Roman" w:hAnsi="Times New Roman" w:cs="Times New Roman"/>
          <w:sz w:val="20"/>
          <w:szCs w:val="20"/>
        </w:rPr>
        <w:t>Held</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Fantaye</w:t>
      </w:r>
      <w:proofErr w:type="spellEnd"/>
      <w:r>
        <w:rPr>
          <w:rFonts w:ascii="Times New Roman" w:eastAsia="Times New Roman" w:hAnsi="Times New Roman" w:cs="Times New Roman"/>
          <w:sz w:val="20"/>
          <w:szCs w:val="20"/>
        </w:rPr>
        <w:t xml:space="preserve">, C. A., </w:t>
      </w:r>
      <w:proofErr w:type="spellStart"/>
      <w:r>
        <w:rPr>
          <w:rFonts w:ascii="Times New Roman" w:eastAsia="Times New Roman" w:hAnsi="Times New Roman" w:cs="Times New Roman"/>
          <w:sz w:val="20"/>
          <w:szCs w:val="20"/>
        </w:rPr>
        <w:t>Turlings</w:t>
      </w:r>
      <w:proofErr w:type="spellEnd"/>
      <w:r>
        <w:rPr>
          <w:rFonts w:ascii="Times New Roman" w:eastAsia="Times New Roman" w:hAnsi="Times New Roman" w:cs="Times New Roman"/>
          <w:sz w:val="20"/>
          <w:szCs w:val="20"/>
        </w:rPr>
        <w:t xml:space="preserve">, T. C., </w:t>
      </w:r>
      <w:proofErr w:type="spellStart"/>
      <w:r>
        <w:rPr>
          <w:rFonts w:ascii="Times New Roman" w:eastAsia="Times New Roman" w:hAnsi="Times New Roman" w:cs="Times New Roman"/>
          <w:sz w:val="20"/>
          <w:szCs w:val="20"/>
        </w:rPr>
        <w:t>Degenhardt</w:t>
      </w:r>
      <w:proofErr w:type="spellEnd"/>
      <w:r>
        <w:rPr>
          <w:rFonts w:ascii="Times New Roman" w:eastAsia="Times New Roman" w:hAnsi="Times New Roman" w:cs="Times New Roman"/>
          <w:sz w:val="20"/>
          <w:szCs w:val="20"/>
        </w:rPr>
        <w:t xml:space="preserve">, J., &amp; </w:t>
      </w:r>
      <w:proofErr w:type="spellStart"/>
      <w:r>
        <w:rPr>
          <w:rFonts w:ascii="Times New Roman" w:eastAsia="Times New Roman" w:hAnsi="Times New Roman" w:cs="Times New Roman"/>
          <w:sz w:val="20"/>
          <w:szCs w:val="20"/>
        </w:rPr>
        <w:t>Gershenzon</w:t>
      </w:r>
      <w:proofErr w:type="spellEnd"/>
      <w:r>
        <w:rPr>
          <w:rFonts w:ascii="Times New Roman" w:eastAsia="Times New Roman" w:hAnsi="Times New Roman" w:cs="Times New Roman"/>
          <w:sz w:val="20"/>
          <w:szCs w:val="20"/>
        </w:rPr>
        <w:t xml:space="preserve">, J.  2011. </w:t>
      </w:r>
      <w:proofErr w:type="spellStart"/>
      <w:r>
        <w:rPr>
          <w:rFonts w:ascii="Times New Roman" w:eastAsia="Times New Roman" w:hAnsi="Times New Roman" w:cs="Times New Roman"/>
          <w:sz w:val="20"/>
          <w:szCs w:val="20"/>
        </w:rPr>
        <w:t>Attractiveness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constitutive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herbivore-induced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sesquiterpene</w:t>
      </w:r>
      <w:proofErr w:type="spellEnd"/>
      <w:r>
        <w:rPr>
          <w:rFonts w:ascii="Times New Roman" w:eastAsia="Times New Roman" w:hAnsi="Times New Roman" w:cs="Times New Roman"/>
          <w:sz w:val="20"/>
          <w:szCs w:val="20"/>
        </w:rPr>
        <w:t xml:space="preserve"> blends </w:t>
      </w:r>
      <w:proofErr w:type="spellStart"/>
      <w:proofErr w:type="gramStart"/>
      <w:r>
        <w:rPr>
          <w:rFonts w:ascii="Times New Roman" w:eastAsia="Times New Roman" w:hAnsi="Times New Roman" w:cs="Times New Roman"/>
          <w:sz w:val="20"/>
          <w:szCs w:val="20"/>
        </w:rPr>
        <w:t>ofmaize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to</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parasitic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wasp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Cotesia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marginiventris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Cresson</w:t>
      </w:r>
      <w:proofErr w:type="spellEnd"/>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Journal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of</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chemical</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ecology</w:t>
      </w:r>
      <w:proofErr w:type="spellEnd"/>
      <w:r>
        <w:rPr>
          <w:rFonts w:ascii="Times New Roman" w:eastAsia="Times New Roman" w:hAnsi="Times New Roman" w:cs="Times New Roman"/>
          <w:sz w:val="20"/>
          <w:szCs w:val="20"/>
        </w:rPr>
        <w:t>, 37(6), 582-591.</w:t>
      </w:r>
    </w:p>
    <w:p w14:paraId="479462DA" w14:textId="77777777" w:rsidR="002C0C92" w:rsidRDefault="002C0C92" w:rsidP="002C0C92">
      <w:pPr>
        <w:jc w:val="both"/>
        <w:rPr>
          <w:rFonts w:ascii="Times New Roman" w:eastAsia="Times New Roman" w:hAnsi="Times New Roman" w:cs="Times New Roman"/>
          <w:sz w:val="20"/>
          <w:szCs w:val="20"/>
        </w:rPr>
      </w:pPr>
    </w:p>
    <w:p w14:paraId="22A12209"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GAZZONI, D. L. </w:t>
      </w:r>
      <w:r w:rsidR="00B22E94">
        <w:rPr>
          <w:rFonts w:ascii="Times New Roman" w:eastAsia="Times New Roman" w:hAnsi="Times New Roman" w:cs="Times New Roman"/>
          <w:sz w:val="20"/>
          <w:szCs w:val="20"/>
        </w:rPr>
        <w:t>et al.</w:t>
      </w:r>
      <w:r>
        <w:rPr>
          <w:rFonts w:ascii="Times New Roman" w:eastAsia="Times New Roman" w:hAnsi="Times New Roman" w:cs="Times New Roman"/>
          <w:sz w:val="20"/>
          <w:szCs w:val="20"/>
        </w:rPr>
        <w:t xml:space="preserve"> Manejo de pragas da soja. Londrina: </w:t>
      </w:r>
      <w:r>
        <w:rPr>
          <w:rFonts w:ascii="Times New Roman" w:eastAsia="Times New Roman" w:hAnsi="Times New Roman" w:cs="Times New Roman"/>
          <w:b/>
          <w:sz w:val="20"/>
          <w:szCs w:val="20"/>
        </w:rPr>
        <w:t>Embrapa</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CNPSo</w:t>
      </w:r>
      <w:proofErr w:type="spellEnd"/>
      <w:r>
        <w:rPr>
          <w:rFonts w:ascii="Times New Roman" w:eastAsia="Times New Roman" w:hAnsi="Times New Roman" w:cs="Times New Roman"/>
          <w:sz w:val="20"/>
          <w:szCs w:val="20"/>
        </w:rPr>
        <w:t>, 1988. 44p. (Circular Técnica, 5).</w:t>
      </w:r>
    </w:p>
    <w:p w14:paraId="1AA368C5" w14:textId="77777777" w:rsidR="002C0C92" w:rsidRDefault="002C0C92" w:rsidP="002C0C92">
      <w:pPr>
        <w:jc w:val="both"/>
        <w:rPr>
          <w:rFonts w:ascii="Times New Roman" w:eastAsia="Times New Roman" w:hAnsi="Times New Roman" w:cs="Times New Roman"/>
          <w:sz w:val="20"/>
          <w:szCs w:val="20"/>
        </w:rPr>
      </w:pPr>
    </w:p>
    <w:p w14:paraId="09F71B92"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GODOY, C. V. </w:t>
      </w:r>
      <w:r w:rsidR="00B22E94">
        <w:rPr>
          <w:rFonts w:ascii="Times New Roman" w:eastAsia="Times New Roman" w:hAnsi="Times New Roman" w:cs="Times New Roman"/>
          <w:sz w:val="20"/>
          <w:szCs w:val="20"/>
        </w:rPr>
        <w:t>et al.</w:t>
      </w:r>
      <w:r>
        <w:rPr>
          <w:rFonts w:ascii="Times New Roman" w:eastAsia="Times New Roman" w:hAnsi="Times New Roman" w:cs="Times New Roman"/>
          <w:sz w:val="20"/>
          <w:szCs w:val="20"/>
        </w:rPr>
        <w:t xml:space="preserve"> Eficiência de fungicidas </w:t>
      </w:r>
      <w:proofErr w:type="spellStart"/>
      <w:r>
        <w:rPr>
          <w:rFonts w:ascii="Times New Roman" w:eastAsia="Times New Roman" w:hAnsi="Times New Roman" w:cs="Times New Roman"/>
          <w:sz w:val="20"/>
          <w:szCs w:val="20"/>
        </w:rPr>
        <w:t>multissítios</w:t>
      </w:r>
      <w:proofErr w:type="spellEnd"/>
      <w:r>
        <w:rPr>
          <w:rFonts w:ascii="Times New Roman" w:eastAsia="Times New Roman" w:hAnsi="Times New Roman" w:cs="Times New Roman"/>
          <w:sz w:val="20"/>
          <w:szCs w:val="20"/>
        </w:rPr>
        <w:t xml:space="preserve"> e produto biológico no controle da ferrugem-asiática da soja, </w:t>
      </w:r>
      <w:proofErr w:type="spellStart"/>
      <w:r>
        <w:rPr>
          <w:rFonts w:ascii="Times New Roman" w:eastAsia="Times New Roman" w:hAnsi="Times New Roman" w:cs="Times New Roman"/>
          <w:sz w:val="20"/>
          <w:szCs w:val="20"/>
        </w:rPr>
        <w:t>Phakopsora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pachyrhizi</w:t>
      </w:r>
      <w:proofErr w:type="spellEnd"/>
      <w:r>
        <w:rPr>
          <w:rFonts w:ascii="Times New Roman" w:eastAsia="Times New Roman" w:hAnsi="Times New Roman" w:cs="Times New Roman"/>
          <w:sz w:val="20"/>
          <w:szCs w:val="20"/>
        </w:rPr>
        <w:t xml:space="preserve">, na safra 2016/17: resultados sumarizados dos ensaios cooperativos. </w:t>
      </w:r>
      <w:r>
        <w:rPr>
          <w:rFonts w:ascii="Times New Roman" w:eastAsia="Times New Roman" w:hAnsi="Times New Roman" w:cs="Times New Roman"/>
          <w:b/>
          <w:sz w:val="20"/>
          <w:szCs w:val="20"/>
        </w:rPr>
        <w:t>Embrapa Soja,</w:t>
      </w:r>
      <w:r>
        <w:rPr>
          <w:rFonts w:ascii="Times New Roman" w:eastAsia="Times New Roman" w:hAnsi="Times New Roman" w:cs="Times New Roman"/>
          <w:sz w:val="20"/>
          <w:szCs w:val="20"/>
        </w:rPr>
        <w:t xml:space="preserve"> Londrina. Circular Técnica 131, 2017.</w:t>
      </w:r>
    </w:p>
    <w:p w14:paraId="67E966E2" w14:textId="77777777" w:rsidR="002C0C92" w:rsidRDefault="002C0C92" w:rsidP="002C0C92">
      <w:pPr>
        <w:jc w:val="both"/>
        <w:rPr>
          <w:rFonts w:ascii="Times New Roman" w:eastAsia="Times New Roman" w:hAnsi="Times New Roman" w:cs="Times New Roman"/>
          <w:sz w:val="20"/>
          <w:szCs w:val="20"/>
        </w:rPr>
      </w:pPr>
    </w:p>
    <w:p w14:paraId="001CEACF"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GODOY, C. V. et al. Eficiência de fungicidas para o controle da ferrugem-asiática da soja, </w:t>
      </w:r>
      <w:proofErr w:type="spellStart"/>
      <w:r>
        <w:rPr>
          <w:rFonts w:ascii="Times New Roman" w:eastAsia="Times New Roman" w:hAnsi="Times New Roman" w:cs="Times New Roman"/>
          <w:sz w:val="20"/>
          <w:szCs w:val="20"/>
        </w:rPr>
        <w:t>Phakopsora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pachyrhizi</w:t>
      </w:r>
      <w:proofErr w:type="spellEnd"/>
      <w:r>
        <w:rPr>
          <w:rFonts w:ascii="Times New Roman" w:eastAsia="Times New Roman" w:hAnsi="Times New Roman" w:cs="Times New Roman"/>
          <w:sz w:val="20"/>
          <w:szCs w:val="20"/>
        </w:rPr>
        <w:t>, na safra 2012/13: resultados sumarizados dos ensaios cooperativos. Londrina:</w:t>
      </w:r>
      <w:r>
        <w:rPr>
          <w:rFonts w:ascii="Times New Roman" w:eastAsia="Times New Roman" w:hAnsi="Times New Roman" w:cs="Times New Roman"/>
          <w:b/>
          <w:sz w:val="20"/>
          <w:szCs w:val="20"/>
        </w:rPr>
        <w:t xml:space="preserve"> Embrapa Soja</w:t>
      </w:r>
      <w:r>
        <w:rPr>
          <w:rFonts w:ascii="Times New Roman" w:eastAsia="Times New Roman" w:hAnsi="Times New Roman" w:cs="Times New Roman"/>
          <w:sz w:val="20"/>
          <w:szCs w:val="20"/>
        </w:rPr>
        <w:t>, 2013. 7 p. (Embrapa Soja. Circular Técnica, 99).</w:t>
      </w:r>
    </w:p>
    <w:p w14:paraId="7068C097" w14:textId="77777777" w:rsidR="002C0C92" w:rsidRDefault="002C0C92" w:rsidP="002C0C92">
      <w:pPr>
        <w:widowControl w:val="0"/>
        <w:spacing w:line="229" w:lineRule="auto"/>
        <w:ind w:right="-1"/>
        <w:jc w:val="both"/>
        <w:rPr>
          <w:rFonts w:ascii="Times New Roman" w:eastAsia="Times New Roman" w:hAnsi="Times New Roman" w:cs="Times New Roman"/>
          <w:sz w:val="20"/>
          <w:szCs w:val="20"/>
        </w:rPr>
      </w:pPr>
    </w:p>
    <w:p w14:paraId="7DB1664D" w14:textId="77777777" w:rsidR="002C0C92" w:rsidRDefault="002C0C92" w:rsidP="002C0C92">
      <w:pPr>
        <w:widowControl w:val="0"/>
        <w:shd w:val="clear" w:color="auto" w:fill="FFFFFF"/>
        <w:spacing w:line="229" w:lineRule="auto"/>
        <w:ind w:right="-1"/>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GODOY, K.B. </w:t>
      </w:r>
      <w:r w:rsidR="00B22E94">
        <w:rPr>
          <w:rFonts w:ascii="Times New Roman" w:eastAsia="Times New Roman" w:hAnsi="Times New Roman" w:cs="Times New Roman"/>
          <w:color w:val="222222"/>
          <w:sz w:val="20"/>
          <w:szCs w:val="20"/>
        </w:rPr>
        <w:t>et al.</w:t>
      </w:r>
      <w:r>
        <w:rPr>
          <w:rFonts w:ascii="Times New Roman" w:eastAsia="Times New Roman" w:hAnsi="Times New Roman" w:cs="Times New Roman"/>
          <w:color w:val="222222"/>
          <w:sz w:val="20"/>
          <w:szCs w:val="20"/>
        </w:rPr>
        <w:t xml:space="preserve"> Parasitismo e sítios de diapausa de adultos do percevejo marrom, </w:t>
      </w:r>
      <w:proofErr w:type="spellStart"/>
      <w:r>
        <w:rPr>
          <w:rFonts w:ascii="Times New Roman" w:eastAsia="Times New Roman" w:hAnsi="Times New Roman" w:cs="Times New Roman"/>
          <w:color w:val="222222"/>
          <w:sz w:val="20"/>
          <w:szCs w:val="20"/>
        </w:rPr>
        <w:t>Euschistus</w:t>
      </w:r>
      <w:proofErr w:type="spellEnd"/>
      <w:r>
        <w:rPr>
          <w:rFonts w:ascii="Times New Roman" w:eastAsia="Times New Roman" w:hAnsi="Times New Roman" w:cs="Times New Roman"/>
          <w:color w:val="222222"/>
          <w:sz w:val="20"/>
          <w:szCs w:val="20"/>
        </w:rPr>
        <w:t xml:space="preserve"> heros na região da Grande Dourados, MS. </w:t>
      </w:r>
      <w:r>
        <w:rPr>
          <w:rFonts w:ascii="Times New Roman" w:eastAsia="Times New Roman" w:hAnsi="Times New Roman" w:cs="Times New Roman"/>
          <w:b/>
          <w:color w:val="222222"/>
          <w:sz w:val="20"/>
          <w:szCs w:val="20"/>
        </w:rPr>
        <w:t>Ciência Rural</w:t>
      </w:r>
      <w:r>
        <w:rPr>
          <w:rFonts w:ascii="Times New Roman" w:eastAsia="Times New Roman" w:hAnsi="Times New Roman" w:cs="Times New Roman"/>
          <w:color w:val="222222"/>
          <w:sz w:val="20"/>
          <w:szCs w:val="20"/>
        </w:rPr>
        <w:t xml:space="preserve">, Santa </w:t>
      </w:r>
      <w:proofErr w:type="spellStart"/>
      <w:r>
        <w:rPr>
          <w:rFonts w:ascii="Times New Roman" w:eastAsia="Times New Roman" w:hAnsi="Times New Roman" w:cs="Times New Roman"/>
          <w:color w:val="222222"/>
          <w:sz w:val="20"/>
          <w:szCs w:val="20"/>
        </w:rPr>
        <w:t>Maria-RS</w:t>
      </w:r>
      <w:proofErr w:type="spellEnd"/>
      <w:r>
        <w:rPr>
          <w:rFonts w:ascii="Times New Roman" w:eastAsia="Times New Roman" w:hAnsi="Times New Roman" w:cs="Times New Roman"/>
          <w:color w:val="222222"/>
          <w:sz w:val="20"/>
          <w:szCs w:val="20"/>
        </w:rPr>
        <w:t>, v.40, n. 5, p.1199-1202, 2010.</w:t>
      </w:r>
    </w:p>
    <w:p w14:paraId="19AE9388" w14:textId="77777777" w:rsidR="002C0C92" w:rsidRDefault="002C0C92" w:rsidP="002C0C92">
      <w:pPr>
        <w:widowControl w:val="0"/>
        <w:shd w:val="clear" w:color="auto" w:fill="FFFFFF"/>
        <w:spacing w:line="229" w:lineRule="auto"/>
        <w:ind w:right="-1"/>
        <w:jc w:val="both"/>
        <w:rPr>
          <w:rFonts w:ascii="Times New Roman" w:eastAsia="Times New Roman" w:hAnsi="Times New Roman" w:cs="Times New Roman"/>
          <w:color w:val="222222"/>
          <w:sz w:val="20"/>
          <w:szCs w:val="20"/>
        </w:rPr>
      </w:pPr>
    </w:p>
    <w:p w14:paraId="595E901D"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PINTO-ZEVALLOS, D. M.; ZARBIN, P. H. G.; A Química na agricultura: perspectivas para o desenvolvimento de tecnologias sustentáveis.</w:t>
      </w:r>
      <w:r>
        <w:rPr>
          <w:rFonts w:ascii="Times New Roman" w:eastAsia="Times New Roman" w:hAnsi="Times New Roman" w:cs="Times New Roman"/>
          <w:b/>
          <w:sz w:val="20"/>
          <w:szCs w:val="20"/>
        </w:rPr>
        <w:t xml:space="preserve"> Química Nova</w:t>
      </w:r>
      <w:r>
        <w:rPr>
          <w:rFonts w:ascii="Times New Roman" w:eastAsia="Times New Roman" w:hAnsi="Times New Roman" w:cs="Times New Roman"/>
          <w:sz w:val="20"/>
          <w:szCs w:val="20"/>
        </w:rPr>
        <w:t>, v. 36, n. 10, p. 1509-1513, 2013.</w:t>
      </w:r>
    </w:p>
    <w:p w14:paraId="1BCB7BDC" w14:textId="77777777" w:rsidR="002C0C92" w:rsidRDefault="002C0C92" w:rsidP="002C0C92">
      <w:pPr>
        <w:jc w:val="both"/>
        <w:rPr>
          <w:rFonts w:ascii="Times New Roman" w:eastAsia="Times New Roman" w:hAnsi="Times New Roman" w:cs="Times New Roman"/>
          <w:sz w:val="20"/>
          <w:szCs w:val="20"/>
        </w:rPr>
      </w:pPr>
    </w:p>
    <w:p w14:paraId="685B59CC"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RIBEIRO, F. C.</w:t>
      </w:r>
      <w:r w:rsidR="00B22E94">
        <w:rPr>
          <w:rFonts w:ascii="Times New Roman" w:eastAsia="Times New Roman" w:hAnsi="Times New Roman" w:cs="Times New Roman"/>
          <w:sz w:val="20"/>
          <w:szCs w:val="20"/>
        </w:rPr>
        <w:t>et al.</w:t>
      </w:r>
      <w:r>
        <w:rPr>
          <w:rFonts w:ascii="Times New Roman" w:eastAsia="Times New Roman" w:hAnsi="Times New Roman" w:cs="Times New Roman"/>
          <w:sz w:val="20"/>
          <w:szCs w:val="20"/>
        </w:rPr>
        <w:t xml:space="preserve"> Eficiência de inseticidas no controle preventivo do percevejo-marrom na cultura da soja.</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lastRenderedPageBreak/>
        <w:t>Tecnologia Ciência Agropecuária</w:t>
      </w:r>
      <w:r>
        <w:rPr>
          <w:rFonts w:ascii="Times New Roman" w:eastAsia="Times New Roman" w:hAnsi="Times New Roman" w:cs="Times New Roman"/>
          <w:sz w:val="20"/>
          <w:szCs w:val="20"/>
        </w:rPr>
        <w:t>, v. 11, n. 1, p. 25-30, 2017</w:t>
      </w:r>
    </w:p>
    <w:p w14:paraId="1390CDC4" w14:textId="77777777" w:rsidR="00B22E94" w:rsidRDefault="00B22E94" w:rsidP="002C0C92">
      <w:pPr>
        <w:jc w:val="both"/>
        <w:rPr>
          <w:rFonts w:ascii="Times New Roman" w:eastAsia="Times New Roman" w:hAnsi="Times New Roman" w:cs="Times New Roman"/>
          <w:sz w:val="20"/>
          <w:szCs w:val="20"/>
        </w:rPr>
      </w:pPr>
    </w:p>
    <w:p w14:paraId="353285D6" w14:textId="77777777" w:rsidR="002C0C92" w:rsidRDefault="002C0C92" w:rsidP="002C0C9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SCHWAN-ESTRADA, K. R. F.; STANGARLIN, J. R.; CRUZ, M.E. da S. Uso de plantas medicinais no controle de doenças de </w:t>
      </w:r>
      <w:proofErr w:type="spellStart"/>
      <w:proofErr w:type="gramStart"/>
      <w:r>
        <w:rPr>
          <w:rFonts w:ascii="Times New Roman" w:eastAsia="Times New Roman" w:hAnsi="Times New Roman" w:cs="Times New Roman"/>
          <w:sz w:val="20"/>
          <w:szCs w:val="20"/>
        </w:rPr>
        <w:t>plantas</w:t>
      </w:r>
      <w:r>
        <w:rPr>
          <w:rFonts w:ascii="Times New Roman" w:eastAsia="Times New Roman" w:hAnsi="Times New Roman" w:cs="Times New Roman"/>
          <w:b/>
          <w:sz w:val="20"/>
          <w:szCs w:val="20"/>
        </w:rPr>
        <w:t>.Fitopatologia</w:t>
      </w:r>
      <w:proofErr w:type="spellEnd"/>
      <w:proofErr w:type="gramEnd"/>
      <w:r>
        <w:rPr>
          <w:rFonts w:ascii="Times New Roman" w:eastAsia="Times New Roman" w:hAnsi="Times New Roman" w:cs="Times New Roman"/>
          <w:b/>
          <w:sz w:val="20"/>
          <w:szCs w:val="20"/>
        </w:rPr>
        <w:t xml:space="preserve"> Brasileira,</w:t>
      </w:r>
      <w:r>
        <w:rPr>
          <w:rFonts w:ascii="Times New Roman" w:eastAsia="Times New Roman" w:hAnsi="Times New Roman" w:cs="Times New Roman"/>
          <w:sz w:val="20"/>
          <w:szCs w:val="20"/>
        </w:rPr>
        <w:t xml:space="preserve"> v. 28, p. 54-56, 2003. Suplemento.</w:t>
      </w:r>
    </w:p>
    <w:sectPr w:rsidR="002C0C92" w:rsidSect="004F5179">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867DF" w14:textId="77777777" w:rsidR="006653A7" w:rsidRDefault="006653A7">
      <w:r>
        <w:separator/>
      </w:r>
    </w:p>
  </w:endnote>
  <w:endnote w:type="continuationSeparator" w:id="0">
    <w:p w14:paraId="7F9D4EFA" w14:textId="77777777" w:rsidR="006653A7" w:rsidRDefault="0066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03615" w14:textId="77777777" w:rsidR="006D2411" w:rsidRDefault="006E265E">
    <w:pPr>
      <w:spacing w:after="120"/>
      <w:jc w:val="center"/>
      <w:rPr>
        <w:color w:val="000000"/>
      </w:rPr>
    </w:pPr>
    <w:r>
      <w:rPr>
        <w:noProof/>
      </w:rPr>
      <w:drawing>
        <wp:anchor distT="0" distB="0" distL="114300" distR="114300" simplePos="0" relativeHeight="251659264" behindDoc="0" locked="0" layoutInCell="1" allowOverlap="1" wp14:anchorId="05458EDE" wp14:editId="58868BF3">
          <wp:simplePos x="0" y="0"/>
          <wp:positionH relativeFrom="column">
            <wp:posOffset>3812</wp:posOffset>
          </wp:positionH>
          <wp:positionV relativeFrom="paragraph">
            <wp:posOffset>33655</wp:posOffset>
          </wp:positionV>
          <wp:extent cx="6486525" cy="4953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438E" w14:textId="77777777" w:rsidR="006653A7" w:rsidRDefault="006653A7">
      <w:r>
        <w:separator/>
      </w:r>
    </w:p>
  </w:footnote>
  <w:footnote w:type="continuationSeparator" w:id="0">
    <w:p w14:paraId="576578CD" w14:textId="77777777" w:rsidR="006653A7" w:rsidRDefault="0066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EDF49" w14:textId="77777777" w:rsidR="006D2411" w:rsidRDefault="006D2411">
    <w:pPr>
      <w:spacing w:after="120"/>
      <w:jc w:val="center"/>
      <w:rPr>
        <w:color w:val="000000"/>
      </w:rPr>
    </w:pPr>
  </w:p>
  <w:p w14:paraId="3268D59A" w14:textId="77777777" w:rsidR="006D2411" w:rsidRDefault="006E265E">
    <w:pPr>
      <w:spacing w:after="120"/>
      <w:jc w:val="center"/>
      <w:rPr>
        <w:color w:val="000000"/>
      </w:rPr>
    </w:pPr>
    <w:r>
      <w:rPr>
        <w:noProof/>
      </w:rPr>
      <w:drawing>
        <wp:anchor distT="0" distB="0" distL="114300" distR="114300" simplePos="0" relativeHeight="251658240" behindDoc="0" locked="0" layoutInCell="1" allowOverlap="1" wp14:anchorId="79F0CCC6" wp14:editId="25ECB76D">
          <wp:simplePos x="0" y="0"/>
          <wp:positionH relativeFrom="column">
            <wp:posOffset>3812</wp:posOffset>
          </wp:positionH>
          <wp:positionV relativeFrom="paragraph">
            <wp:posOffset>304800</wp:posOffset>
          </wp:positionV>
          <wp:extent cx="6486525" cy="4953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6525" cy="4953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411"/>
    <w:rsid w:val="002C0C92"/>
    <w:rsid w:val="00433115"/>
    <w:rsid w:val="00483F23"/>
    <w:rsid w:val="004F5179"/>
    <w:rsid w:val="006653A7"/>
    <w:rsid w:val="0068380A"/>
    <w:rsid w:val="006D2411"/>
    <w:rsid w:val="006E10DF"/>
    <w:rsid w:val="006E265E"/>
    <w:rsid w:val="00940D6C"/>
    <w:rsid w:val="00A06BD6"/>
    <w:rsid w:val="00A75220"/>
    <w:rsid w:val="00B22E94"/>
    <w:rsid w:val="00BE7225"/>
    <w:rsid w:val="00CA2E63"/>
    <w:rsid w:val="00ED26B7"/>
    <w:rsid w:val="00F1237F"/>
    <w:rsid w:val="00F228C6"/>
    <w:rsid w:val="00FE49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C52B"/>
  <w15:docId w15:val="{BB5596B0-DAA8-4857-AB34-9ACAF95E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79"/>
  </w:style>
  <w:style w:type="paragraph" w:styleId="Ttulo1">
    <w:name w:val="heading 1"/>
    <w:basedOn w:val="Normal"/>
    <w:next w:val="Normal"/>
    <w:uiPriority w:val="9"/>
    <w:qFormat/>
    <w:rsid w:val="004F5179"/>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4F5179"/>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F5179"/>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F5179"/>
    <w:pPr>
      <w:keepNext/>
      <w:keepLines/>
      <w:spacing w:before="240" w:after="40"/>
      <w:outlineLvl w:val="3"/>
    </w:pPr>
    <w:rPr>
      <w:b/>
    </w:rPr>
  </w:style>
  <w:style w:type="paragraph" w:styleId="Ttulo5">
    <w:name w:val="heading 5"/>
    <w:basedOn w:val="Normal"/>
    <w:next w:val="Normal"/>
    <w:uiPriority w:val="9"/>
    <w:semiHidden/>
    <w:unhideWhenUsed/>
    <w:qFormat/>
    <w:rsid w:val="004F5179"/>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4F517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4F5179"/>
    <w:tblPr>
      <w:tblCellMar>
        <w:top w:w="0" w:type="dxa"/>
        <w:left w:w="0" w:type="dxa"/>
        <w:bottom w:w="0" w:type="dxa"/>
        <w:right w:w="0" w:type="dxa"/>
      </w:tblCellMar>
    </w:tblPr>
  </w:style>
  <w:style w:type="paragraph" w:styleId="Ttulo">
    <w:name w:val="Title"/>
    <w:basedOn w:val="Normal"/>
    <w:next w:val="Normal"/>
    <w:uiPriority w:val="10"/>
    <w:qFormat/>
    <w:rsid w:val="004F5179"/>
    <w:pPr>
      <w:keepNext/>
      <w:keepLines/>
      <w:spacing w:before="480" w:after="120"/>
    </w:pPr>
    <w:rPr>
      <w:b/>
      <w:sz w:val="72"/>
      <w:szCs w:val="72"/>
    </w:rPr>
  </w:style>
  <w:style w:type="table" w:customStyle="1" w:styleId="TableNormal0">
    <w:name w:val="Table Normal"/>
    <w:rsid w:val="004F5179"/>
    <w:tblPr>
      <w:tblCellMar>
        <w:top w:w="0" w:type="dxa"/>
        <w:left w:w="0" w:type="dxa"/>
        <w:bottom w:w="0" w:type="dxa"/>
        <w:right w:w="0" w:type="dxa"/>
      </w:tblCellMar>
    </w:tblPr>
  </w:style>
  <w:style w:type="paragraph" w:styleId="Subttulo">
    <w:name w:val="Subtitle"/>
    <w:basedOn w:val="Normal"/>
    <w:next w:val="Normal"/>
    <w:uiPriority w:val="11"/>
    <w:qFormat/>
    <w:rsid w:val="004F5179"/>
    <w:pPr>
      <w:keepNext/>
      <w:keepLines/>
      <w:spacing w:before="360" w:after="80"/>
    </w:pPr>
    <w:rPr>
      <w:rFonts w:ascii="Georgia" w:eastAsia="Georgia" w:hAnsi="Georgia" w:cs="Georgia"/>
      <w:i/>
      <w:color w:val="666666"/>
      <w:sz w:val="48"/>
      <w:szCs w:val="48"/>
    </w:rPr>
  </w:style>
  <w:style w:type="table" w:customStyle="1" w:styleId="a">
    <w:basedOn w:val="TableNormal0"/>
    <w:rsid w:val="004F5179"/>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A06BD6"/>
    <w:rPr>
      <w:rFonts w:ascii="Tahoma" w:hAnsi="Tahoma" w:cs="Tahoma"/>
      <w:sz w:val="16"/>
      <w:szCs w:val="16"/>
    </w:rPr>
  </w:style>
  <w:style w:type="character" w:customStyle="1" w:styleId="TextodebaloChar">
    <w:name w:val="Texto de balão Char"/>
    <w:basedOn w:val="Fontepargpadro"/>
    <w:link w:val="Textodebalo"/>
    <w:uiPriority w:val="99"/>
    <w:semiHidden/>
    <w:rsid w:val="00A06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ello123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a.macedo2@estudante.ifms.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8GvD+w3kUNRAhidWjBinqknKAA==">AMUW2mVG1xz1iqSuaWIwXgMZ6UduKcpvFyhruz4YiPuV4MD4vS28yn4UkQggmg+RcbiihbUMv0LcttzG7shUqMDSwbJX5UnPZsAmEpqjlHwtq06oQVBX2z4=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1409</Words>
  <Characters>7610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55679</cp:lastModifiedBy>
  <cp:revision>12</cp:revision>
  <dcterms:created xsi:type="dcterms:W3CDTF">2021-09-06T11:39:00Z</dcterms:created>
  <dcterms:modified xsi:type="dcterms:W3CDTF">2021-09-23T13:50:00Z</dcterms:modified>
</cp:coreProperties>
</file>